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952C" w14:textId="77777777" w:rsidR="0007711C" w:rsidRDefault="0007711C" w:rsidP="0007711C">
      <w:pPr>
        <w:spacing w:after="0" w:line="240" w:lineRule="auto"/>
        <w:jc w:val="right"/>
      </w:pPr>
    </w:p>
    <w:p w14:paraId="4BC14EBA" w14:textId="77777777" w:rsidR="00EC398C" w:rsidRPr="006C1FA8" w:rsidRDefault="00EC398C" w:rsidP="00EC398C">
      <w:pPr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Państwowa Wyższa Szkoła Zawodowa w Nysie</w:t>
      </w:r>
    </w:p>
    <w:p w14:paraId="51F60AD7" w14:textId="77777777" w:rsidR="00EC398C" w:rsidRDefault="00EC398C" w:rsidP="00EC398C">
      <w:pPr>
        <w:jc w:val="center"/>
        <w:rPr>
          <w:rFonts w:ascii="Times New Roman" w:hAnsi="Times New Roman"/>
          <w:b/>
          <w:sz w:val="20"/>
          <w:szCs w:val="20"/>
        </w:rPr>
      </w:pPr>
    </w:p>
    <w:p w14:paraId="670AA8B4" w14:textId="77777777" w:rsidR="00EC398C" w:rsidRPr="006C1FA8" w:rsidRDefault="00EC398C" w:rsidP="00EC398C">
      <w:pPr>
        <w:jc w:val="center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7"/>
        <w:gridCol w:w="745"/>
        <w:gridCol w:w="418"/>
        <w:gridCol w:w="945"/>
      </w:tblGrid>
      <w:tr w:rsidR="00EC398C" w:rsidRPr="006C1FA8" w14:paraId="72FB2714" w14:textId="77777777" w:rsidTr="00D3443F">
        <w:trPr>
          <w:trHeight w:val="501"/>
        </w:trPr>
        <w:tc>
          <w:tcPr>
            <w:tcW w:w="1396" w:type="pct"/>
            <w:gridSpan w:val="4"/>
            <w:vAlign w:val="center"/>
          </w:tcPr>
          <w:p w14:paraId="1EF6EFFD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3" w:type="pct"/>
            <w:gridSpan w:val="6"/>
            <w:vAlign w:val="center"/>
          </w:tcPr>
          <w:p w14:paraId="02617449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6FB6D0E9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8" w:type="pct"/>
            <w:gridSpan w:val="2"/>
            <w:vAlign w:val="center"/>
          </w:tcPr>
          <w:p w14:paraId="537963EC" w14:textId="7174BAD9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C398C" w:rsidRPr="006C1FA8" w14:paraId="4ED767EF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28171C02" w14:textId="77777777" w:rsidR="00EC398C" w:rsidRPr="006C1FA8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vAlign w:val="center"/>
          </w:tcPr>
          <w:p w14:paraId="199A4861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C398C" w:rsidRPr="006C1FA8" w14:paraId="4BB7A3E5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38BB2C98" w14:textId="77777777" w:rsidR="00EC398C" w:rsidRPr="006C1FA8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vAlign w:val="center"/>
          </w:tcPr>
          <w:p w14:paraId="7FAA84DA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C398C" w:rsidRPr="006C1FA8" w14:paraId="22863EA7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5F17560A" w14:textId="77777777" w:rsidR="00EC398C" w:rsidRPr="006C1FA8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vAlign w:val="center"/>
          </w:tcPr>
          <w:p w14:paraId="1D4CB346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C398C" w:rsidRPr="006C1FA8" w14:paraId="7B85C561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131E4551" w14:textId="77777777" w:rsidR="00EC398C" w:rsidRPr="006C1FA8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vAlign w:val="center"/>
          </w:tcPr>
          <w:p w14:paraId="0B55F431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C398C" w:rsidRPr="006C1FA8" w14:paraId="49316BAC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55F20250" w14:textId="77777777" w:rsidR="00EC398C" w:rsidRPr="006C1FA8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vAlign w:val="center"/>
          </w:tcPr>
          <w:p w14:paraId="404F9C71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Nies</w:t>
            </w:r>
            <w:r w:rsidRPr="006C1FA8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EC398C" w:rsidRPr="006C1FA8" w14:paraId="59B81B1D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07FC9069" w14:textId="77777777" w:rsidR="00EC398C" w:rsidRPr="006C1FA8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vAlign w:val="center"/>
          </w:tcPr>
          <w:p w14:paraId="7F3CC756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I</w:t>
            </w: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EC398C" w:rsidRPr="006C1FA8" w14:paraId="420AF5EC" w14:textId="77777777" w:rsidTr="00D3443F">
        <w:trPr>
          <w:trHeight w:val="395"/>
        </w:trPr>
        <w:tc>
          <w:tcPr>
            <w:tcW w:w="1529" w:type="pct"/>
            <w:gridSpan w:val="5"/>
            <w:vAlign w:val="center"/>
          </w:tcPr>
          <w:p w14:paraId="06F4FE88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3" w:type="pct"/>
            <w:gridSpan w:val="2"/>
            <w:vAlign w:val="center"/>
          </w:tcPr>
          <w:p w14:paraId="7FD55675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92" w:type="pct"/>
            <w:gridSpan w:val="7"/>
            <w:vAlign w:val="center"/>
          </w:tcPr>
          <w:p w14:paraId="3662C968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6" w:type="pct"/>
            <w:vMerge w:val="restart"/>
            <w:vAlign w:val="center"/>
          </w:tcPr>
          <w:p w14:paraId="06D55AD9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C398C" w:rsidRPr="006C1FA8" w14:paraId="3451CC14" w14:textId="77777777" w:rsidTr="00D3443F">
        <w:tc>
          <w:tcPr>
            <w:tcW w:w="804" w:type="pct"/>
            <w:gridSpan w:val="2"/>
            <w:vMerge w:val="restart"/>
            <w:vAlign w:val="center"/>
          </w:tcPr>
          <w:p w14:paraId="39893654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8" w:type="pct"/>
            <w:gridSpan w:val="5"/>
            <w:vAlign w:val="center"/>
          </w:tcPr>
          <w:p w14:paraId="5FF5F4F4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79C31692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4C45C863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2C2566CB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31E531A5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40AE4DC0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79E98B2C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6" w:type="pct"/>
            <w:vMerge/>
            <w:vAlign w:val="center"/>
          </w:tcPr>
          <w:p w14:paraId="0F8D21AE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C398C" w:rsidRPr="006C1FA8" w14:paraId="59933701" w14:textId="77777777" w:rsidTr="00D3443F">
        <w:tc>
          <w:tcPr>
            <w:tcW w:w="804" w:type="pct"/>
            <w:gridSpan w:val="2"/>
            <w:vMerge/>
            <w:vAlign w:val="center"/>
          </w:tcPr>
          <w:p w14:paraId="410EFA20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769E75D0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vAlign w:val="center"/>
          </w:tcPr>
          <w:p w14:paraId="381AA4C0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712F1AB6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720A477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7A5235E1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uczenia się 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w ramach form zajęć</w:t>
            </w:r>
          </w:p>
        </w:tc>
        <w:tc>
          <w:tcPr>
            <w:tcW w:w="536" w:type="pct"/>
            <w:vAlign w:val="center"/>
          </w:tcPr>
          <w:p w14:paraId="3EE9F1F9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F4B367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C398C" w:rsidRPr="006C1FA8" w14:paraId="0F73CE04" w14:textId="77777777" w:rsidTr="00D3443F">
        <w:trPr>
          <w:trHeight w:val="255"/>
        </w:trPr>
        <w:tc>
          <w:tcPr>
            <w:tcW w:w="804" w:type="pct"/>
            <w:gridSpan w:val="2"/>
            <w:vAlign w:val="center"/>
          </w:tcPr>
          <w:p w14:paraId="7FB2113A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E58A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397" w:type="pct"/>
            <w:gridSpan w:val="3"/>
            <w:vAlign w:val="center"/>
          </w:tcPr>
          <w:p w14:paraId="13B1C88F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2667DF4E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79EE8681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6" w:type="pct"/>
            <w:vAlign w:val="center"/>
          </w:tcPr>
          <w:p w14:paraId="4EAAF487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EC398C" w:rsidRPr="006C1FA8" w14:paraId="44BABD7E" w14:textId="77777777" w:rsidTr="00D3443F">
        <w:trPr>
          <w:trHeight w:val="279"/>
        </w:trPr>
        <w:tc>
          <w:tcPr>
            <w:tcW w:w="804" w:type="pct"/>
            <w:gridSpan w:val="2"/>
            <w:vAlign w:val="center"/>
          </w:tcPr>
          <w:p w14:paraId="68B3234D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357D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397" w:type="pct"/>
            <w:gridSpan w:val="3"/>
            <w:vAlign w:val="center"/>
          </w:tcPr>
          <w:p w14:paraId="2836C132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579E6B43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vAlign w:val="center"/>
          </w:tcPr>
          <w:p w14:paraId="7385C9D8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6E9D61DF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6" w:type="pct"/>
            <w:vAlign w:val="center"/>
          </w:tcPr>
          <w:p w14:paraId="26C09256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C398C" w:rsidRPr="006C1FA8" w14:paraId="2EE29E4B" w14:textId="77777777" w:rsidTr="00D3443F">
        <w:tc>
          <w:tcPr>
            <w:tcW w:w="565" w:type="pct"/>
            <w:vAlign w:val="center"/>
          </w:tcPr>
          <w:p w14:paraId="4B0452DB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7FEB6B5B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5826D0F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79E9A9C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1A9E3B6D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 xml:space="preserve"> dla modułu (przedmiotu)</w:t>
            </w:r>
          </w:p>
        </w:tc>
        <w:tc>
          <w:tcPr>
            <w:tcW w:w="656" w:type="pct"/>
            <w:gridSpan w:val="2"/>
            <w:vAlign w:val="center"/>
          </w:tcPr>
          <w:p w14:paraId="435A75AD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6" w:type="pct"/>
            <w:vAlign w:val="center"/>
          </w:tcPr>
          <w:p w14:paraId="006146B8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FA8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C398C" w:rsidRPr="006C1FA8" w14:paraId="59AB083E" w14:textId="77777777" w:rsidTr="00D3443F">
        <w:trPr>
          <w:trHeight w:val="516"/>
        </w:trPr>
        <w:tc>
          <w:tcPr>
            <w:tcW w:w="565" w:type="pct"/>
            <w:vAlign w:val="center"/>
          </w:tcPr>
          <w:p w14:paraId="46DF657C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03451DCB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0D949CC3" w14:textId="77777777" w:rsidR="00EC398C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194E982C" w14:textId="77777777" w:rsidR="00EC398C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Student ma wiedzę ogólną i związaną z dziedziną, którą studiuje, znajomość struktur</w:t>
            </w:r>
          </w:p>
          <w:p w14:paraId="7730845B" w14:textId="77777777" w:rsidR="00EC398C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gramatycznych i słownictwa dotyczących  rozumienia  i tworzenia  różnych  rodzajów tekstów pisanych i mówionych, formalnych i nieformalnych, zarówno ogólnych jak i ze swojej dziedziny oraz wiedzę na temat kultury i obyczajów krajów anglojęzycznych. </w:t>
            </w:r>
          </w:p>
          <w:p w14:paraId="1B5295FD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4A50D95C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36" w:type="pct"/>
            <w:vAlign w:val="center"/>
          </w:tcPr>
          <w:p w14:paraId="1AAF7F15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C398C" w:rsidRPr="006C1FA8" w14:paraId="3B842FE8" w14:textId="77777777" w:rsidTr="00D3443F">
        <w:trPr>
          <w:trHeight w:val="1125"/>
        </w:trPr>
        <w:tc>
          <w:tcPr>
            <w:tcW w:w="565" w:type="pct"/>
            <w:vAlign w:val="center"/>
          </w:tcPr>
          <w:p w14:paraId="11681488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60E86F5C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500500FA" w14:textId="77777777" w:rsidR="00EC398C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F6C4E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Językowego.</w:t>
            </w:r>
          </w:p>
        </w:tc>
        <w:tc>
          <w:tcPr>
            <w:tcW w:w="656" w:type="pct"/>
            <w:gridSpan w:val="2"/>
            <w:vAlign w:val="center"/>
          </w:tcPr>
          <w:p w14:paraId="6B034784" w14:textId="77777777" w:rsidR="00EC398C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6" w:type="pct"/>
            <w:vAlign w:val="center"/>
          </w:tcPr>
          <w:p w14:paraId="77DB84D7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C398C" w:rsidRPr="006C1FA8" w14:paraId="3D1FE4B2" w14:textId="77777777" w:rsidTr="00D3443F">
        <w:trPr>
          <w:trHeight w:val="255"/>
        </w:trPr>
        <w:tc>
          <w:tcPr>
            <w:tcW w:w="565" w:type="pct"/>
            <w:vMerge w:val="restart"/>
            <w:vAlign w:val="center"/>
          </w:tcPr>
          <w:p w14:paraId="592E9E3D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796485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081244C5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3FE4F62F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vAlign w:val="center"/>
          </w:tcPr>
          <w:p w14:paraId="4DC540E4" w14:textId="77777777" w:rsidR="00EC398C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357402C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vAlign w:val="center"/>
          </w:tcPr>
          <w:p w14:paraId="6545AD8D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C398C" w:rsidRPr="006C1FA8" w14:paraId="051733E2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0B955EC7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7C61B129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4AD66CED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vAlign w:val="center"/>
          </w:tcPr>
          <w:p w14:paraId="1F1DA3D4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740DC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36" w:type="pct"/>
            <w:vAlign w:val="center"/>
          </w:tcPr>
          <w:p w14:paraId="4F22CCCA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C398C" w:rsidRPr="006C1FA8" w14:paraId="65E02315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662E180D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115D9859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4EAA37D7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vAlign w:val="center"/>
          </w:tcPr>
          <w:p w14:paraId="732D2512" w14:textId="77777777" w:rsidR="00EC398C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0DCD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  <w:p w14:paraId="25F407F2" w14:textId="77777777" w:rsidR="00EC398C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DE191AD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6" w:type="pct"/>
            <w:vAlign w:val="center"/>
          </w:tcPr>
          <w:p w14:paraId="719E6D9D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1FA8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62AED0FE" w14:textId="77777777" w:rsidR="00EC398C" w:rsidRDefault="00EC398C" w:rsidP="00EC398C">
      <w:pPr>
        <w:rPr>
          <w:rFonts w:ascii="Times New Roman" w:hAnsi="Times New Roman"/>
          <w:sz w:val="20"/>
          <w:szCs w:val="20"/>
        </w:rPr>
      </w:pPr>
    </w:p>
    <w:p w14:paraId="67947D7B" w14:textId="77777777" w:rsidR="00EC398C" w:rsidRDefault="00EC398C" w:rsidP="00EC398C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469ED663" w14:textId="77777777" w:rsidR="00EC398C" w:rsidRPr="006C1FA8" w:rsidRDefault="00EC398C" w:rsidP="00EC398C">
      <w:pPr>
        <w:jc w:val="center"/>
        <w:rPr>
          <w:rFonts w:ascii="Times New Roman" w:hAnsi="Times New Roman"/>
          <w:sz w:val="20"/>
          <w:szCs w:val="20"/>
        </w:rPr>
      </w:pPr>
      <w:r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EC398C" w:rsidRPr="006C1FA8" w14:paraId="01C11E3C" w14:textId="77777777" w:rsidTr="00D3443F">
        <w:tc>
          <w:tcPr>
            <w:tcW w:w="1951" w:type="dxa"/>
            <w:gridSpan w:val="2"/>
          </w:tcPr>
          <w:p w14:paraId="569373B9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CB5F4A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221386FB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622E10A4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414C08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100E8A54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 kognitywna, komunikacyjna, bezpośrednia</w:t>
            </w:r>
          </w:p>
          <w:p w14:paraId="18DD6D91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398C" w:rsidRPr="006C1FA8" w14:paraId="27856F68" w14:textId="77777777" w:rsidTr="00D3443F">
        <w:tc>
          <w:tcPr>
            <w:tcW w:w="675" w:type="dxa"/>
          </w:tcPr>
          <w:p w14:paraId="68B18D01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E7B5BD1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5D7E6CD1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216C8F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B4E9399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708132C4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EC398C" w:rsidRPr="006C1FA8" w14:paraId="439E6790" w14:textId="77777777" w:rsidTr="00D3443F">
        <w:tc>
          <w:tcPr>
            <w:tcW w:w="675" w:type="dxa"/>
          </w:tcPr>
          <w:p w14:paraId="450FB954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0745AF79" w14:textId="77777777" w:rsidR="00EC398C" w:rsidRPr="0071550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Przyjaźń. Wyrażenie „</w:t>
            </w:r>
            <w:proofErr w:type="spellStart"/>
            <w:r w:rsidRPr="00715508">
              <w:rPr>
                <w:rFonts w:ascii="Times New Roman" w:hAnsi="Times New Roman"/>
                <w:sz w:val="20"/>
                <w:szCs w:val="20"/>
              </w:rPr>
              <w:t>used</w:t>
            </w:r>
            <w:proofErr w:type="spellEnd"/>
            <w:r w:rsidRPr="00715508">
              <w:rPr>
                <w:rFonts w:ascii="Times New Roman" w:hAnsi="Times New Roman"/>
                <w:sz w:val="20"/>
                <w:szCs w:val="20"/>
              </w:rPr>
              <w:t xml:space="preserve"> to”.</w:t>
            </w:r>
          </w:p>
        </w:tc>
        <w:tc>
          <w:tcPr>
            <w:tcW w:w="1307" w:type="dxa"/>
          </w:tcPr>
          <w:p w14:paraId="17697446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C398C" w:rsidRPr="006C1FA8" w14:paraId="4C32730F" w14:textId="77777777" w:rsidTr="00D3443F">
        <w:tc>
          <w:tcPr>
            <w:tcW w:w="675" w:type="dxa"/>
          </w:tcPr>
          <w:p w14:paraId="2EF7D9C1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5697DCD" w14:textId="77777777" w:rsidR="00EC398C" w:rsidRPr="0071550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Wizyta gwiazdy. Składanie propozycji.</w:t>
            </w:r>
          </w:p>
        </w:tc>
        <w:tc>
          <w:tcPr>
            <w:tcW w:w="1307" w:type="dxa"/>
          </w:tcPr>
          <w:p w14:paraId="6B0C269E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C398C" w:rsidRPr="006C1FA8" w14:paraId="6532958F" w14:textId="77777777" w:rsidTr="00D3443F">
        <w:tc>
          <w:tcPr>
            <w:tcW w:w="675" w:type="dxa"/>
          </w:tcPr>
          <w:p w14:paraId="4674E36F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D460320" w14:textId="77777777" w:rsidR="00EC398C" w:rsidRPr="0071550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Stres we współczesnym świecie. Wyrażenia określające ilość.</w:t>
            </w:r>
          </w:p>
        </w:tc>
        <w:tc>
          <w:tcPr>
            <w:tcW w:w="1307" w:type="dxa"/>
          </w:tcPr>
          <w:p w14:paraId="51F2A862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C398C" w:rsidRPr="006C1FA8" w14:paraId="024FC840" w14:textId="77777777" w:rsidTr="00D3443F">
        <w:tc>
          <w:tcPr>
            <w:tcW w:w="675" w:type="dxa"/>
          </w:tcPr>
          <w:p w14:paraId="60A0869C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958EB96" w14:textId="77777777" w:rsidR="00EC398C" w:rsidRPr="0071550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Ekologiczny styl życia. Wyrażanie opinii.</w:t>
            </w:r>
          </w:p>
        </w:tc>
        <w:tc>
          <w:tcPr>
            <w:tcW w:w="1307" w:type="dxa"/>
          </w:tcPr>
          <w:p w14:paraId="335295F6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C398C" w:rsidRPr="006C1FA8" w14:paraId="3C406BAB" w14:textId="77777777" w:rsidTr="00D3443F">
        <w:tc>
          <w:tcPr>
            <w:tcW w:w="675" w:type="dxa"/>
          </w:tcPr>
          <w:p w14:paraId="49C1F679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311954C8" w14:textId="77777777" w:rsidR="00EC398C" w:rsidRPr="0071550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Obyczajowość. Różnice między kobietami a mężczyznami. Przedimki.</w:t>
            </w:r>
          </w:p>
        </w:tc>
        <w:tc>
          <w:tcPr>
            <w:tcW w:w="1307" w:type="dxa"/>
          </w:tcPr>
          <w:p w14:paraId="33D63873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C398C" w:rsidRPr="006C1FA8" w14:paraId="63727F18" w14:textId="77777777" w:rsidTr="00D3443F">
        <w:tc>
          <w:tcPr>
            <w:tcW w:w="675" w:type="dxa"/>
          </w:tcPr>
          <w:p w14:paraId="0E6F5B70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611382C5" w14:textId="77777777" w:rsidR="00EC398C" w:rsidRPr="0071550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Praca. Formy imiesłowowe i bezokolicznikowe.</w:t>
            </w:r>
          </w:p>
        </w:tc>
        <w:tc>
          <w:tcPr>
            <w:tcW w:w="1307" w:type="dxa"/>
          </w:tcPr>
          <w:p w14:paraId="448CAA6A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C398C" w:rsidRPr="006C1FA8" w14:paraId="738BAE0C" w14:textId="77777777" w:rsidTr="00D3443F">
        <w:tc>
          <w:tcPr>
            <w:tcW w:w="675" w:type="dxa"/>
          </w:tcPr>
          <w:p w14:paraId="3A82ACB6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22898A9" w14:textId="77777777" w:rsidR="00EC398C" w:rsidRPr="0071550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Pisanie listu motywacyjnego i życiorysu.</w:t>
            </w:r>
          </w:p>
        </w:tc>
        <w:tc>
          <w:tcPr>
            <w:tcW w:w="1307" w:type="dxa"/>
          </w:tcPr>
          <w:p w14:paraId="2A755D5E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C398C" w:rsidRPr="006C1FA8" w14:paraId="3B394C60" w14:textId="77777777" w:rsidTr="00D3443F">
        <w:tc>
          <w:tcPr>
            <w:tcW w:w="675" w:type="dxa"/>
          </w:tcPr>
          <w:p w14:paraId="50A0E676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47B6307B" w14:textId="77777777" w:rsidR="00EC398C" w:rsidRPr="0071550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Lokaty inwestycyjne.</w:t>
            </w:r>
          </w:p>
        </w:tc>
        <w:tc>
          <w:tcPr>
            <w:tcW w:w="1307" w:type="dxa"/>
          </w:tcPr>
          <w:p w14:paraId="336EC2F0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C398C" w:rsidRPr="006C1FA8" w14:paraId="0AF9850F" w14:textId="77777777" w:rsidTr="00D3443F">
        <w:tc>
          <w:tcPr>
            <w:tcW w:w="675" w:type="dxa"/>
          </w:tcPr>
          <w:p w14:paraId="2033DAE4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00611268" w14:textId="77777777" w:rsidR="00EC398C" w:rsidRPr="0071550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Współ</w:t>
            </w:r>
            <w:r w:rsidRPr="00715508">
              <w:rPr>
                <w:rFonts w:ascii="Times New Roman" w:hAnsi="Times New Roman"/>
                <w:sz w:val="20"/>
                <w:szCs w:val="20"/>
              </w:rPr>
              <w:t>zawodnictwo w gospodarce światowej.</w:t>
            </w:r>
          </w:p>
        </w:tc>
        <w:tc>
          <w:tcPr>
            <w:tcW w:w="1307" w:type="dxa"/>
          </w:tcPr>
          <w:p w14:paraId="270BCE63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C398C" w:rsidRPr="006C1FA8" w14:paraId="22942B1F" w14:textId="77777777" w:rsidTr="00D3443F">
        <w:tc>
          <w:tcPr>
            <w:tcW w:w="675" w:type="dxa"/>
          </w:tcPr>
          <w:p w14:paraId="21725131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14:paraId="39A175E1" w14:textId="77777777" w:rsidR="00EC398C" w:rsidRPr="0071550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Fuzje.</w:t>
            </w:r>
          </w:p>
        </w:tc>
        <w:tc>
          <w:tcPr>
            <w:tcW w:w="1307" w:type="dxa"/>
          </w:tcPr>
          <w:p w14:paraId="0234119B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C398C" w:rsidRPr="006C1FA8" w14:paraId="6B0D6EAB" w14:textId="77777777" w:rsidTr="00D3443F">
        <w:tc>
          <w:tcPr>
            <w:tcW w:w="675" w:type="dxa"/>
          </w:tcPr>
          <w:p w14:paraId="29470681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</w:tcPr>
          <w:p w14:paraId="24D13CDC" w14:textId="77777777" w:rsidR="00EC398C" w:rsidRPr="0071550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Przepływ gotówki.</w:t>
            </w:r>
          </w:p>
        </w:tc>
        <w:tc>
          <w:tcPr>
            <w:tcW w:w="1307" w:type="dxa"/>
          </w:tcPr>
          <w:p w14:paraId="0A188E08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C398C" w:rsidRPr="006C1FA8" w14:paraId="11F19DF2" w14:textId="77777777" w:rsidTr="00D3443F">
        <w:tc>
          <w:tcPr>
            <w:tcW w:w="675" w:type="dxa"/>
          </w:tcPr>
          <w:p w14:paraId="7D5B84F0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</w:tcPr>
          <w:p w14:paraId="3B07DDE7" w14:textId="77777777" w:rsidR="00EC398C" w:rsidRPr="0071550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Bankowość. Rodzaje i organizacja banków.</w:t>
            </w:r>
          </w:p>
        </w:tc>
        <w:tc>
          <w:tcPr>
            <w:tcW w:w="1307" w:type="dxa"/>
          </w:tcPr>
          <w:p w14:paraId="37D8C45B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C398C" w:rsidRPr="006C1FA8" w14:paraId="179D6C1E" w14:textId="77777777" w:rsidTr="00D3443F">
        <w:tc>
          <w:tcPr>
            <w:tcW w:w="675" w:type="dxa"/>
          </w:tcPr>
          <w:p w14:paraId="7D44F9F1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</w:tcPr>
          <w:p w14:paraId="5A35991F" w14:textId="77777777" w:rsidR="00EC398C" w:rsidRPr="0071550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Produkty bankowe.</w:t>
            </w:r>
          </w:p>
        </w:tc>
        <w:tc>
          <w:tcPr>
            <w:tcW w:w="1307" w:type="dxa"/>
          </w:tcPr>
          <w:p w14:paraId="55401CCB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C398C" w:rsidRPr="006C1FA8" w14:paraId="6A73FA38" w14:textId="77777777" w:rsidTr="00D3443F">
        <w:tc>
          <w:tcPr>
            <w:tcW w:w="675" w:type="dxa"/>
          </w:tcPr>
          <w:p w14:paraId="0D49829C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</w:tcPr>
          <w:p w14:paraId="582447A1" w14:textId="77777777" w:rsidR="00EC398C" w:rsidRPr="0071550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508">
              <w:rPr>
                <w:rFonts w:ascii="Times New Roman" w:hAnsi="Times New Roman"/>
                <w:sz w:val="20"/>
                <w:szCs w:val="20"/>
              </w:rPr>
              <w:t>Pożyczki, kredyty – negocjacje.</w:t>
            </w:r>
          </w:p>
        </w:tc>
        <w:tc>
          <w:tcPr>
            <w:tcW w:w="1307" w:type="dxa"/>
          </w:tcPr>
          <w:p w14:paraId="02DCC4BB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C398C" w:rsidRPr="006C1FA8" w14:paraId="130218D3" w14:textId="77777777" w:rsidTr="00D3443F">
        <w:tc>
          <w:tcPr>
            <w:tcW w:w="675" w:type="dxa"/>
          </w:tcPr>
          <w:p w14:paraId="7E5330B3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230" w:type="dxa"/>
            <w:gridSpan w:val="3"/>
          </w:tcPr>
          <w:p w14:paraId="58804B9F" w14:textId="77777777" w:rsidR="00EC398C" w:rsidRPr="003B4857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4857">
              <w:rPr>
                <w:rFonts w:ascii="Times New Roman" w:hAnsi="Times New Roman"/>
                <w:sz w:val="20"/>
                <w:szCs w:val="20"/>
              </w:rPr>
              <w:t>Kolokwium – zaliczenie</w:t>
            </w:r>
          </w:p>
        </w:tc>
        <w:tc>
          <w:tcPr>
            <w:tcW w:w="1307" w:type="dxa"/>
          </w:tcPr>
          <w:p w14:paraId="4CE1F1B2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C398C" w:rsidRPr="006C1FA8" w14:paraId="5DF1A384" w14:textId="77777777" w:rsidTr="00D3443F">
        <w:tc>
          <w:tcPr>
            <w:tcW w:w="7905" w:type="dxa"/>
            <w:gridSpan w:val="4"/>
          </w:tcPr>
          <w:p w14:paraId="527F245A" w14:textId="77777777" w:rsidR="00EC398C" w:rsidRPr="006C1FA8" w:rsidRDefault="00EC398C" w:rsidP="00D3443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72A27865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1A1ADD4A" w14:textId="77777777" w:rsidR="00EC398C" w:rsidRPr="006C1FA8" w:rsidRDefault="00EC398C" w:rsidP="00EC398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3A82DA9" w14:textId="77777777" w:rsidR="00EC398C" w:rsidRPr="006C1FA8" w:rsidRDefault="00EC398C" w:rsidP="00EC398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5EC74B4" w14:textId="77777777" w:rsidR="00EC398C" w:rsidRPr="006C1FA8" w:rsidRDefault="00EC398C" w:rsidP="00EC398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EC398C" w:rsidRPr="00BF73E9" w14:paraId="1C5D6B54" w14:textId="77777777" w:rsidTr="00D3443F">
        <w:tc>
          <w:tcPr>
            <w:tcW w:w="675" w:type="dxa"/>
          </w:tcPr>
          <w:p w14:paraId="4B45DBBB" w14:textId="77777777" w:rsidR="00EC398C" w:rsidRPr="00BF73E9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73E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520B7391" w14:textId="77777777" w:rsidR="00EC398C" w:rsidRPr="00BF73E9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Careers. Oxford: OUP 2015</w:t>
            </w:r>
          </w:p>
        </w:tc>
      </w:tr>
      <w:tr w:rsidR="00EC398C" w:rsidRPr="006C1FA8" w14:paraId="29313FF7" w14:textId="77777777" w:rsidTr="00D3443F">
        <w:tc>
          <w:tcPr>
            <w:tcW w:w="675" w:type="dxa"/>
          </w:tcPr>
          <w:p w14:paraId="46EB2D56" w14:textId="77777777" w:rsidR="00EC398C" w:rsidRPr="00BF73E9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BF73E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47372272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76807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Careers. Oxford: OUP 2015</w:t>
            </w:r>
          </w:p>
        </w:tc>
      </w:tr>
      <w:tr w:rsidR="00EC398C" w:rsidRPr="006C1FA8" w14:paraId="78FA98B9" w14:textId="77777777" w:rsidTr="00D3443F">
        <w:tc>
          <w:tcPr>
            <w:tcW w:w="675" w:type="dxa"/>
          </w:tcPr>
          <w:p w14:paraId="616FA452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2FFC378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680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Evans V., Dooley J., Patel K., Finance. </w:t>
            </w:r>
            <w:r w:rsidRPr="00476807">
              <w:rPr>
                <w:rFonts w:ascii="Times New Roman" w:hAnsi="Times New Roman"/>
                <w:sz w:val="20"/>
                <w:szCs w:val="20"/>
              </w:rPr>
              <w:t>Express Publishing 2019.</w:t>
            </w:r>
          </w:p>
        </w:tc>
      </w:tr>
    </w:tbl>
    <w:p w14:paraId="40C1F202" w14:textId="77777777" w:rsidR="00EC398C" w:rsidRPr="00D139F9" w:rsidRDefault="00EC398C" w:rsidP="00EC398C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6B6E19DB" w14:textId="77777777" w:rsidR="00EC398C" w:rsidRPr="00D139F9" w:rsidRDefault="00EC398C" w:rsidP="00EC398C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9E2CC4F" w14:textId="77777777" w:rsidR="00EC398C" w:rsidRPr="006C1FA8" w:rsidRDefault="00EC398C" w:rsidP="00EC398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C1FA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EC398C" w:rsidRPr="006C1FA8" w14:paraId="22F2317C" w14:textId="77777777" w:rsidTr="00D3443F">
        <w:tc>
          <w:tcPr>
            <w:tcW w:w="675" w:type="dxa"/>
          </w:tcPr>
          <w:p w14:paraId="0CC4E651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8C46F63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Keny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S., Market Leader.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: Longman, 2000.</w:t>
            </w:r>
          </w:p>
        </w:tc>
      </w:tr>
      <w:tr w:rsidR="00EC398C" w:rsidRPr="00103B42" w14:paraId="72263BBA" w14:textId="77777777" w:rsidTr="00D3443F">
        <w:tc>
          <w:tcPr>
            <w:tcW w:w="675" w:type="dxa"/>
          </w:tcPr>
          <w:p w14:paraId="40613A17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CFE483D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Newbury: Express Publishing, 1999.</w:t>
            </w:r>
          </w:p>
        </w:tc>
      </w:tr>
      <w:tr w:rsidR="00EC398C" w:rsidRPr="006C1FA8" w14:paraId="5B581E2A" w14:textId="77777777" w:rsidTr="00D3443F">
        <w:tc>
          <w:tcPr>
            <w:tcW w:w="675" w:type="dxa"/>
          </w:tcPr>
          <w:p w14:paraId="3FCE3A3E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59D371C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Flinders S., Test Your Business English.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Harlow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Penguin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Books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>, 2000.</w:t>
            </w:r>
          </w:p>
        </w:tc>
      </w:tr>
      <w:tr w:rsidR="00EC398C" w:rsidRPr="00103B42" w14:paraId="4AF58550" w14:textId="77777777" w:rsidTr="00D3443F">
        <w:tc>
          <w:tcPr>
            <w:tcW w:w="675" w:type="dxa"/>
          </w:tcPr>
          <w:p w14:paraId="5E8A07CC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705A1571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International. Prentice Hall International (UK) Ltd., 1994.</w:t>
            </w:r>
          </w:p>
        </w:tc>
      </w:tr>
      <w:tr w:rsidR="00EC398C" w:rsidRPr="006C1FA8" w14:paraId="23FF8129" w14:textId="77777777" w:rsidTr="00D3443F">
        <w:tc>
          <w:tcPr>
            <w:tcW w:w="675" w:type="dxa"/>
          </w:tcPr>
          <w:p w14:paraId="4808323E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7D7C48BD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Finanse. Warszawa: Wilga, 2000.</w:t>
            </w:r>
          </w:p>
        </w:tc>
      </w:tr>
      <w:tr w:rsidR="00EC398C" w:rsidRPr="006C1FA8" w14:paraId="459F04D7" w14:textId="77777777" w:rsidTr="00D3443F">
        <w:tc>
          <w:tcPr>
            <w:tcW w:w="675" w:type="dxa"/>
          </w:tcPr>
          <w:p w14:paraId="1C0AB72C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6221CC14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D., Śpiewak G., Biznes. Warszawa: Wilga, 2001.</w:t>
            </w:r>
          </w:p>
        </w:tc>
      </w:tr>
      <w:tr w:rsidR="00EC398C" w:rsidRPr="006C1FA8" w14:paraId="5F9FE7B5" w14:textId="77777777" w:rsidTr="00D3443F">
        <w:tc>
          <w:tcPr>
            <w:tcW w:w="675" w:type="dxa"/>
          </w:tcPr>
          <w:p w14:paraId="00898354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367FCB1D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Marketing. Warszawa: Wilga, 2000.</w:t>
            </w:r>
          </w:p>
        </w:tc>
      </w:tr>
      <w:tr w:rsidR="00EC398C" w:rsidRPr="006C1FA8" w14:paraId="59A0D197" w14:textId="77777777" w:rsidTr="00D3443F">
        <w:tc>
          <w:tcPr>
            <w:tcW w:w="675" w:type="dxa"/>
          </w:tcPr>
          <w:p w14:paraId="1488FDB2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C1FA8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66796190" w14:textId="77777777" w:rsidR="00EC398C" w:rsidRPr="006C1FA8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Hollett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V., Quick Work. A Short Course in Business English. </w:t>
            </w:r>
            <w:r w:rsidRPr="006C1FA8">
              <w:rPr>
                <w:rFonts w:ascii="Times New Roman" w:hAnsi="Times New Roman"/>
                <w:sz w:val="20"/>
                <w:szCs w:val="20"/>
              </w:rPr>
              <w:t>Oxford University Press, 2000.</w:t>
            </w:r>
          </w:p>
        </w:tc>
      </w:tr>
      <w:tr w:rsidR="00EC398C" w:rsidRPr="00871B64" w14:paraId="1D18C362" w14:textId="77777777" w:rsidTr="00D3443F">
        <w:tc>
          <w:tcPr>
            <w:tcW w:w="675" w:type="dxa"/>
          </w:tcPr>
          <w:p w14:paraId="09956680" w14:textId="77777777" w:rsidR="00EC398C" w:rsidRPr="006C1FA8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</w:tcPr>
          <w:p w14:paraId="4389EB68" w14:textId="77777777" w:rsidR="00EC398C" w:rsidRPr="00871B64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2FA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EC398C" w:rsidRPr="00871B64" w14:paraId="1B6B7E4B" w14:textId="77777777" w:rsidTr="00D3443F">
        <w:tc>
          <w:tcPr>
            <w:tcW w:w="675" w:type="dxa"/>
          </w:tcPr>
          <w:p w14:paraId="5A0C4ED5" w14:textId="77777777" w:rsidR="00EC398C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</w:tcPr>
          <w:p w14:paraId="25391F1E" w14:textId="77777777" w:rsidR="00EC398C" w:rsidRPr="00871B64" w:rsidRDefault="00EC398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Clive, La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tham-Koenig Christina. </w:t>
            </w: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English File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 Fourth edition.</w:t>
            </w:r>
            <w:r w:rsidRPr="006C1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Intermediate. Oxford: OUP, 2020</w:t>
            </w:r>
          </w:p>
        </w:tc>
      </w:tr>
    </w:tbl>
    <w:p w14:paraId="05D8C629" w14:textId="77777777" w:rsidR="00EC398C" w:rsidRPr="006C1FA8" w:rsidRDefault="00EC398C" w:rsidP="00EC398C">
      <w:pPr>
        <w:rPr>
          <w:rFonts w:ascii="Times New Roman" w:hAnsi="Times New Roman"/>
          <w:sz w:val="20"/>
          <w:szCs w:val="20"/>
        </w:rPr>
      </w:pPr>
    </w:p>
    <w:p w14:paraId="6836CE3C" w14:textId="77777777" w:rsidR="00EC398C" w:rsidRDefault="00EC398C" w:rsidP="00EC398C"/>
    <w:p w14:paraId="300CDEFC" w14:textId="77777777" w:rsidR="00EC398C" w:rsidRDefault="00EC398C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14:paraId="5FB04512" w14:textId="1992CE9B" w:rsidR="00487DEB" w:rsidRPr="00487DEB" w:rsidRDefault="00487DEB" w:rsidP="00487DEB">
      <w:pPr>
        <w:rPr>
          <w:rFonts w:ascii="Times New Roman" w:hAnsi="Times New Roman"/>
          <w:b/>
          <w:sz w:val="20"/>
          <w:szCs w:val="20"/>
        </w:rPr>
      </w:pPr>
      <w:r w:rsidRPr="00487DEB">
        <w:rPr>
          <w:rFonts w:ascii="Times New Roman" w:hAnsi="Times New Roman"/>
          <w:b/>
          <w:sz w:val="20"/>
          <w:szCs w:val="20"/>
        </w:rPr>
        <w:lastRenderedPageBreak/>
        <w:t>Państwowa Wyższa Szkoła Zawodowa w Nysie</w:t>
      </w:r>
    </w:p>
    <w:p w14:paraId="0856B057" w14:textId="77777777" w:rsidR="00487DEB" w:rsidRPr="00487DEB" w:rsidRDefault="00487DEB" w:rsidP="00487DEB">
      <w:pPr>
        <w:jc w:val="center"/>
        <w:rPr>
          <w:rFonts w:ascii="Times New Roman" w:hAnsi="Times New Roman"/>
          <w:b/>
          <w:sz w:val="20"/>
          <w:szCs w:val="20"/>
        </w:rPr>
      </w:pPr>
    </w:p>
    <w:p w14:paraId="00B7A332" w14:textId="77777777" w:rsidR="00487DEB" w:rsidRPr="00487DEB" w:rsidRDefault="00487DEB" w:rsidP="00487DEB">
      <w:pPr>
        <w:jc w:val="center"/>
        <w:rPr>
          <w:rFonts w:ascii="Times New Roman" w:hAnsi="Times New Roman"/>
          <w:b/>
          <w:sz w:val="20"/>
          <w:szCs w:val="20"/>
        </w:rPr>
      </w:pPr>
      <w:r w:rsidRPr="00487DEB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7"/>
        <w:gridCol w:w="745"/>
        <w:gridCol w:w="418"/>
        <w:gridCol w:w="945"/>
      </w:tblGrid>
      <w:tr w:rsidR="00487DEB" w:rsidRPr="00487DEB" w14:paraId="2E469C0D" w14:textId="77777777" w:rsidTr="00F9081D">
        <w:trPr>
          <w:trHeight w:val="501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C6160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7DE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59CC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1B5BF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7DEB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3F48" w14:textId="26310EF2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7DEB" w:rsidRPr="00487DEB" w14:paraId="2DF61F8F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71F7" w14:textId="77777777" w:rsidR="00487DEB" w:rsidRPr="00487DEB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A095D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487DEB" w:rsidRPr="00487DEB" w14:paraId="5CEDBC71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584A5" w14:textId="77777777" w:rsidR="00487DEB" w:rsidRPr="00487DEB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83A8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87DEB" w:rsidRPr="00487DEB" w14:paraId="0CDAC594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310FF" w14:textId="77777777" w:rsidR="00487DEB" w:rsidRPr="00487DEB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C73A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487DEB" w:rsidRPr="00487DEB" w14:paraId="79A024F2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7982" w14:textId="77777777" w:rsidR="00487DEB" w:rsidRPr="00487DEB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459A7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487DEB" w:rsidRPr="00487DEB" w14:paraId="39637A33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64A7C" w14:textId="77777777" w:rsidR="00487DEB" w:rsidRPr="00487DEB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4202E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487DEB" w:rsidRPr="00487DEB" w14:paraId="6232D72C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C92D" w14:textId="77777777" w:rsidR="00487DEB" w:rsidRPr="00487DEB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843D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487DEB" w:rsidRPr="00487DEB" w14:paraId="65D85D85" w14:textId="77777777" w:rsidTr="00F9081D">
        <w:trPr>
          <w:trHeight w:val="395"/>
        </w:trPr>
        <w:tc>
          <w:tcPr>
            <w:tcW w:w="15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A9F9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7DEB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6857B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B9939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7DEB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BDF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487DEB" w:rsidRPr="00487DEB" w14:paraId="0B0DEA6F" w14:textId="77777777" w:rsidTr="00F9081D">
        <w:tc>
          <w:tcPr>
            <w:tcW w:w="8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8AA68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7DEB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319E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7DEB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2726F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E5DC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B2B72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E9E6F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096C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3733D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C082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7DEB" w:rsidRPr="00487DEB" w14:paraId="3A723B78" w14:textId="77777777" w:rsidTr="00F9081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686F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E486F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DA98E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EA79E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8213BFB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6CF06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7DEB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0CD8F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1A9926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487DEB" w:rsidRPr="00487DEB" w14:paraId="0FE05892" w14:textId="77777777" w:rsidTr="00F9081D">
        <w:trPr>
          <w:trHeight w:val="255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3D64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F427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6594E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D6B5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C1A3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428F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87DEB" w:rsidRPr="00487DEB" w14:paraId="303123ED" w14:textId="77777777" w:rsidTr="00F9081D">
        <w:trPr>
          <w:trHeight w:val="279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8CD1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7DEB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F51B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FC13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E5AFD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57FF1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A06D6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501C1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487DEB" w:rsidRPr="00487DEB" w14:paraId="22010AFE" w14:textId="77777777" w:rsidTr="00F9081D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C1AA1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7DEB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68307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46D9D01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7DEB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C2CF3B3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DE6AD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7DEB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77415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7DEB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D1F92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87DEB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487DEB" w:rsidRPr="00487DEB" w14:paraId="1BCE975A" w14:textId="77777777" w:rsidTr="00F9081D">
        <w:trPr>
          <w:trHeight w:val="480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F7BC8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760C6266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CC7A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DC540B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D6CE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Student ma wiedzę ogólną i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6824" w14:textId="1B685D26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K_W2</w:t>
            </w:r>
            <w:r w:rsidR="002531E8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3EE0F59C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B34EB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1569EDA5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7DEB" w:rsidRPr="00487DEB" w14:paraId="61D9C44D" w14:textId="77777777" w:rsidTr="00F9081D">
        <w:trPr>
          <w:trHeight w:val="619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12B50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37912D" w14:textId="77777777" w:rsidR="00487DEB" w:rsidRPr="00487DEB" w:rsidRDefault="00487DEB" w:rsidP="00487D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94183" w14:textId="77777777" w:rsidR="00487DEB" w:rsidRPr="00487DEB" w:rsidRDefault="00487DEB" w:rsidP="00487D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3A72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8460AFF" w14:textId="77777777" w:rsidR="00487DEB" w:rsidRPr="00487DEB" w:rsidRDefault="00487DEB" w:rsidP="00487DEB">
            <w:pPr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Ma umiejętności językowe w zakresie finansów i rachunkowości zgodne z wymaganiami dla poziomu B2 Europejskiego Systemu Opisu Kształcenia Językowego.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9B78" w14:textId="77777777" w:rsidR="00487DEB" w:rsidRPr="00487DEB" w:rsidRDefault="00487DEB" w:rsidP="00487DEB">
            <w:pPr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 xml:space="preserve">       K_U14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4BB1" w14:textId="77777777" w:rsidR="00487DEB" w:rsidRPr="00487DEB" w:rsidRDefault="00487DEB" w:rsidP="00487DE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87DEB" w:rsidRPr="00487DEB" w14:paraId="5AA50116" w14:textId="77777777" w:rsidTr="00F9081D">
        <w:trPr>
          <w:trHeight w:val="255"/>
        </w:trPr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CB99A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793DE8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DBF4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ADE0E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068B0" w14:textId="77777777" w:rsid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795A4B1" w14:textId="2A283DC5" w:rsidR="004D0536" w:rsidRPr="00487DEB" w:rsidRDefault="004D0536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BF078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87DEB" w:rsidRPr="00487DEB" w14:paraId="7E5516FE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8C80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5C65F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7E301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C9BEB" w14:textId="679E6E38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K_K</w:t>
            </w:r>
            <w:r w:rsidR="004D0536">
              <w:rPr>
                <w:rFonts w:ascii="Times New Roman" w:hAnsi="Times New Roman"/>
                <w:sz w:val="16"/>
                <w:szCs w:val="16"/>
              </w:rPr>
              <w:t>0</w:t>
            </w:r>
            <w:r w:rsidRPr="00487DEB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65844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87DEB" w:rsidRPr="00487DEB" w14:paraId="4EB6CD23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1CDD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0173C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478A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404CA" w14:textId="77777777" w:rsidR="004D0536" w:rsidRDefault="004D0536" w:rsidP="004D05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E688B48" w14:textId="77777777" w:rsidR="004D0536" w:rsidRDefault="004D0536" w:rsidP="004D05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66D64F5" w14:textId="4BB41116" w:rsidR="00487DEB" w:rsidRPr="00487DEB" w:rsidRDefault="004D0536" w:rsidP="004D05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CD16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7DEB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5E89334" w14:textId="77777777" w:rsidR="00487DEB" w:rsidRPr="00487DEB" w:rsidRDefault="00487DEB" w:rsidP="00487DEB"/>
    <w:p w14:paraId="56640369" w14:textId="77777777" w:rsidR="00487DEB" w:rsidRPr="00487DEB" w:rsidRDefault="00487DEB" w:rsidP="00487DEB"/>
    <w:p w14:paraId="55E3C4F6" w14:textId="77777777" w:rsidR="00487DEB" w:rsidRPr="00487DEB" w:rsidRDefault="00487DEB" w:rsidP="00487DEB"/>
    <w:p w14:paraId="1E07E7D6" w14:textId="77777777" w:rsidR="00487DEB" w:rsidRPr="00487DEB" w:rsidRDefault="00487DEB" w:rsidP="00487DEB"/>
    <w:p w14:paraId="3055C7BF" w14:textId="77777777" w:rsidR="00487DEB" w:rsidRPr="00487DEB" w:rsidRDefault="00487DEB" w:rsidP="00487DEB"/>
    <w:p w14:paraId="65DCBD68" w14:textId="77777777" w:rsidR="00487DEB" w:rsidRPr="00487DEB" w:rsidRDefault="00487DEB" w:rsidP="00487DEB"/>
    <w:p w14:paraId="605B2282" w14:textId="77777777" w:rsidR="00487DEB" w:rsidRPr="00487DEB" w:rsidRDefault="00487DEB" w:rsidP="00487DEB"/>
    <w:p w14:paraId="2347CC5D" w14:textId="77777777" w:rsidR="00487DEB" w:rsidRPr="00487DEB" w:rsidRDefault="00487DEB" w:rsidP="00487DEB"/>
    <w:p w14:paraId="1477DE49" w14:textId="77777777" w:rsidR="00487DEB" w:rsidRPr="00487DEB" w:rsidRDefault="00487DEB" w:rsidP="00487DEB"/>
    <w:p w14:paraId="27EA6E37" w14:textId="77777777" w:rsidR="00487DEB" w:rsidRPr="00487DEB" w:rsidRDefault="00487DEB" w:rsidP="00487DEB"/>
    <w:p w14:paraId="679303DA" w14:textId="77777777" w:rsidR="00487DEB" w:rsidRPr="00487DEB" w:rsidRDefault="00487DEB" w:rsidP="00487DEB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proofErr w:type="spellStart"/>
      <w:r w:rsidRPr="00487DEB">
        <w:rPr>
          <w:rFonts w:ascii="Times New Roman" w:hAnsi="Times New Roman"/>
          <w:b/>
          <w:lang w:val="de-DE" w:eastAsia="pl-PL"/>
        </w:rPr>
        <w:t>Treści</w:t>
      </w:r>
      <w:proofErr w:type="spellEnd"/>
      <w:r w:rsidRPr="00487DEB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487DEB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0E07B42A" w14:textId="77777777" w:rsidR="00487DEB" w:rsidRPr="00487DEB" w:rsidRDefault="00487DEB" w:rsidP="00487DEB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58976D4C" w14:textId="77777777" w:rsidR="00487DEB" w:rsidRPr="00487DEB" w:rsidRDefault="00487DEB" w:rsidP="00487DEB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07"/>
      </w:tblGrid>
      <w:tr w:rsidR="00487DEB" w:rsidRPr="00487DEB" w14:paraId="63150E27" w14:textId="77777777" w:rsidTr="00F9081D"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8E5BC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3BA23111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Laboratorium</w:t>
            </w:r>
          </w:p>
          <w:p w14:paraId="584135DC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C2D36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461F46DC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487DEB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487DEB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487DEB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E4262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277588FD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 i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487DEB" w:rsidRPr="00487DEB" w14:paraId="06CC9EB1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CC982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005B43D1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487DEB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L.p</w:t>
            </w:r>
            <w:proofErr w:type="spellEnd"/>
            <w:r w:rsidRPr="00487DEB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55642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270AF7B3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487DEB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487DEB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487DEB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6ACD4818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3B827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487DEB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Liczba</w:t>
            </w:r>
            <w:proofErr w:type="spellEnd"/>
            <w:r w:rsidRPr="00487DEB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487DEB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godzin</w:t>
            </w:r>
            <w:proofErr w:type="spellEnd"/>
          </w:p>
        </w:tc>
      </w:tr>
      <w:tr w:rsidR="00487DEB" w:rsidRPr="00487DEB" w14:paraId="0F82DA0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09CB4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8C45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Rodzina, czynności i wydarzenia. Zaimek dzierżawczy. Powtórzenie Perfekt i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9F5AE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87DEB" w:rsidRPr="00487DEB" w14:paraId="0E5F42CB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3BCED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39D47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Urządzanie mieszkania, przeprowadzka. Przyimki z datiwem i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563B7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87DEB" w:rsidRPr="00487DEB" w14:paraId="14E48653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21B04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36E47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Przyroda i krajobrazy. Słowotwórstwo rzeczownik + er i czasownik + -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ung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A5D27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87DEB" w:rsidRPr="00487DEB" w14:paraId="1679920D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D9DF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010EF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żywnościowe, opakowania i ciężary.  Deklinacja przymiotnika po rodzajniku nieokreślonym. 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68142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87DEB" w:rsidRPr="00487DEB" w14:paraId="3A035C3B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4C4BA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C02C3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Turystyka.Deklinacja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przymiotnika po rodzajniku określonym. 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2E1F6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87DEB" w:rsidRPr="00487DEB" w14:paraId="30FA4AE4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61050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C8E79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Imprezy kulturalne, Przyimki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über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von …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an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2A7C0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87DEB" w:rsidRPr="00487DEB" w14:paraId="31915274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7D403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D3FFE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Dyscypliny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sportowe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Konjunktiv II: könnte, sollte,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Przyimek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zwischen,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montags, dienstags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itd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Słownictwo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specjalistyczne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Pisanie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listu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motywacyjnego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życiorysu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CE95C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2</w:t>
            </w:r>
          </w:p>
        </w:tc>
      </w:tr>
      <w:tr w:rsidR="00487DEB" w:rsidRPr="00487DEB" w14:paraId="06A1FCC9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4F280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7E17B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Choroba wypadek. Spójniki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weil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deshalb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dokumenty inwestycyjne.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20260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87DEB" w:rsidRPr="00487DEB" w14:paraId="28167FF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B71AE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4DEB4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Życie zawodowe. Deklinacja przymiotników po rodzajniku zerowym. Słownictwo specjalistyczne: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Wspólzawodnictwo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 gospodarce światowej. 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06598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87DEB" w:rsidRPr="00487DEB" w14:paraId="66152224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8EBD9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C9CA0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 restauracji. Spójnik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dass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Fuzje – łączenie firm.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19A31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87DEB" w:rsidRPr="00487DEB" w14:paraId="1ADC9036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B9ED6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956D4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Przedmioty użytkowe. Spójnik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Przepły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gotówki.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4C9C0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87DEB" w:rsidRPr="00487DEB" w14:paraId="502A9A9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529B5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DC02C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żywnościowe. Spójnik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Bankowość: rodzaje i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oranizacja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banków.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23365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87DEB" w:rsidRPr="00487DEB" w14:paraId="1FC4D696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2253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380DA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żywieniowe w krajach niemieckojęzycznych. Powtórzenie czasów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 Perfekt.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Słownictwo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specjalistyczne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Produkty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bankowe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2F599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87DEB" w:rsidRPr="00487DEB" w14:paraId="04DE639D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F076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DD302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 gramatyczno-leksykalnego. Słownictwo specjalistyczne: Pożyczki, kredyty, negocjacje.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4BC08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87DEB" w:rsidRPr="00487DEB" w14:paraId="30099823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0364E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 15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037FC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Kolokwium.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09CBC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487DEB" w:rsidRPr="00487DEB" w14:paraId="57F15813" w14:textId="77777777" w:rsidTr="00F9081D"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E4742" w14:textId="77777777" w:rsidR="00487DEB" w:rsidRPr="00487DEB" w:rsidRDefault="00487DEB" w:rsidP="00487DE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Razem liczba godzin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B94B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30</w:t>
            </w:r>
          </w:p>
        </w:tc>
      </w:tr>
    </w:tbl>
    <w:p w14:paraId="60CCA4F8" w14:textId="77777777" w:rsidR="00487DEB" w:rsidRPr="00487DEB" w:rsidRDefault="00487DEB" w:rsidP="00487DEB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5E1B6A8" w14:textId="77777777" w:rsidR="00487DEB" w:rsidRPr="00487DEB" w:rsidRDefault="00487DEB" w:rsidP="00487DE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487DEB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487DEB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487DEB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487DEB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487DEB" w:rsidRPr="00103B42" w14:paraId="087D5E68" w14:textId="77777777" w:rsidTr="00F9081D">
        <w:trPr>
          <w:trHeight w:val="1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0879" w14:textId="77777777" w:rsidR="00487DEB" w:rsidRPr="00487DEB" w:rsidRDefault="00487DEB" w:rsidP="00353A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6E1B3" w14:textId="77777777" w:rsidR="00487DEB" w:rsidRPr="00487DEB" w:rsidRDefault="00487DEB" w:rsidP="00353A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Menschen B.1.1 + Menschen B1.2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praca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zbiorowa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2014</w:t>
            </w:r>
          </w:p>
        </w:tc>
      </w:tr>
      <w:tr w:rsidR="00487DEB" w:rsidRPr="00103B42" w14:paraId="2CB3CDEA" w14:textId="77777777" w:rsidTr="00F9081D">
        <w:trPr>
          <w:trHeight w:val="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B6F1B" w14:textId="77777777" w:rsidR="00487DEB" w:rsidRPr="00487DEB" w:rsidRDefault="00487DEB" w:rsidP="00353A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248E9" w14:textId="77777777" w:rsidR="00487DEB" w:rsidRPr="00487DEB" w:rsidRDefault="00103B42" w:rsidP="00353A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hyperlink r:id="rId6" w:history="1">
              <w:r w:rsidR="00487DEB" w:rsidRPr="00487DEB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Deutsch im Büro und Geschäftsleben / </w:t>
              </w:r>
              <w:proofErr w:type="spellStart"/>
              <w:r w:rsidR="00487DEB" w:rsidRPr="00487DEB">
                <w:rPr>
                  <w:rFonts w:ascii="Times New Roman" w:hAnsi="Times New Roman"/>
                  <w:sz w:val="20"/>
                  <w:szCs w:val="20"/>
                  <w:lang w:val="de-DE"/>
                </w:rPr>
                <w:t>Stanisław</w:t>
              </w:r>
              <w:proofErr w:type="spellEnd"/>
              <w:r w:rsidR="00487DEB" w:rsidRPr="00487DEB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  <w:proofErr w:type="spellStart"/>
              <w:r w:rsidR="00487DEB" w:rsidRPr="00487DEB">
                <w:rPr>
                  <w:rFonts w:ascii="Times New Roman" w:hAnsi="Times New Roman"/>
                  <w:sz w:val="20"/>
                  <w:szCs w:val="20"/>
                  <w:lang w:val="de-DE"/>
                </w:rPr>
                <w:t>Bęza</w:t>
              </w:r>
              <w:proofErr w:type="spellEnd"/>
              <w:r w:rsidR="00487DEB" w:rsidRPr="00487DEB">
                <w:rPr>
                  <w:rFonts w:ascii="Times New Roman" w:hAnsi="Times New Roman"/>
                  <w:sz w:val="20"/>
                  <w:szCs w:val="20"/>
                  <w:lang w:val="de-DE"/>
                </w:rPr>
                <w:t>, Anke Kleinschmidt</w:t>
              </w:r>
            </w:hyperlink>
            <w:r w:rsidR="00487DEB" w:rsidRPr="00487DEB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Warszawa : </w:t>
            </w:r>
            <w:hyperlink r:id="rId7" w:history="1">
              <w:proofErr w:type="spellStart"/>
              <w:r w:rsidR="00487DEB" w:rsidRPr="00487DEB">
                <w:rPr>
                  <w:rFonts w:ascii="Times New Roman" w:hAnsi="Times New Roman"/>
                  <w:sz w:val="20"/>
                  <w:szCs w:val="20"/>
                  <w:lang w:val="de-DE"/>
                </w:rPr>
                <w:t>Poltext</w:t>
              </w:r>
              <w:proofErr w:type="spellEnd"/>
            </w:hyperlink>
            <w:r w:rsidR="00487DEB" w:rsidRPr="00487DEB">
              <w:rPr>
                <w:rFonts w:ascii="Times New Roman" w:hAnsi="Times New Roman"/>
                <w:sz w:val="20"/>
                <w:szCs w:val="20"/>
                <w:lang w:val="de-DE"/>
              </w:rPr>
              <w:t>, 2006</w:t>
            </w:r>
          </w:p>
        </w:tc>
      </w:tr>
    </w:tbl>
    <w:p w14:paraId="08EF577D" w14:textId="77777777" w:rsidR="00487DEB" w:rsidRPr="00487DEB" w:rsidRDefault="00487DEB" w:rsidP="00487DE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60FC19D8" w14:textId="77777777" w:rsidR="00487DEB" w:rsidRPr="00487DEB" w:rsidRDefault="00487DEB" w:rsidP="00487DE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42785F97" w14:textId="77777777" w:rsidR="00487DEB" w:rsidRPr="00487DEB" w:rsidRDefault="00487DEB" w:rsidP="00487DE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1EF801D1" w14:textId="77777777" w:rsidR="00487DEB" w:rsidRPr="00487DEB" w:rsidRDefault="00487DEB" w:rsidP="00487DE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487DEB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487DEB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487DEB">
        <w:rPr>
          <w:rFonts w:ascii="Times New Roman" w:hAnsi="Times New Roman"/>
          <w:b/>
          <w:sz w:val="20"/>
          <w:szCs w:val="20"/>
          <w:lang w:val="de-DE" w:eastAsia="pl-PL"/>
        </w:rPr>
        <w:t>uzupełniająca</w:t>
      </w:r>
      <w:proofErr w:type="spellEnd"/>
      <w:r w:rsidRPr="00487DEB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487DEB" w:rsidRPr="00487DEB" w14:paraId="56537B3A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A8039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5E79F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Praktyczna gramatyka języka niemieckiego,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Dreyer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Schmitt,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>Hueber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Polska</w:t>
            </w:r>
          </w:p>
        </w:tc>
      </w:tr>
      <w:tr w:rsidR="00487DEB" w:rsidRPr="00103B42" w14:paraId="471AB720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B5050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4EAA6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Monika Reimann, Sabine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Dinsel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Großer Lernwortschatz Deutsch als Fremdsprache, Donauwörth 2008</w:t>
            </w:r>
          </w:p>
        </w:tc>
      </w:tr>
      <w:tr w:rsidR="00487DEB" w:rsidRPr="00103B42" w14:paraId="0E35D2B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011C7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6E041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Stanisław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Bęza</w:t>
            </w:r>
            <w:proofErr w:type="spellEnd"/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, Eine kleine Landeskunde der deutschsprachigen Länder, Warszawa 2004</w:t>
            </w:r>
          </w:p>
        </w:tc>
      </w:tr>
      <w:tr w:rsidR="00487DEB" w:rsidRPr="00103B42" w14:paraId="5B182D82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6E2F" w14:textId="77777777" w:rsidR="00487DEB" w:rsidRPr="00487DEB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487DEB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9CC87" w14:textId="77777777" w:rsidR="00487DEB" w:rsidRPr="00487DEB" w:rsidRDefault="00487DEB" w:rsidP="00487D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487DEB">
              <w:rPr>
                <w:rFonts w:ascii="Times New Roman" w:hAnsi="Times New Roman"/>
                <w:sz w:val="20"/>
                <w:szCs w:val="20"/>
                <w:lang w:val="de-DE" w:eastAsia="pl-PL"/>
              </w:rPr>
              <w:t>Werner i Alice Beile, Themen und Meinungen im Für und Wider, Bonn 1999</w:t>
            </w:r>
          </w:p>
        </w:tc>
      </w:tr>
    </w:tbl>
    <w:p w14:paraId="4996C598" w14:textId="77777777" w:rsidR="00487DEB" w:rsidRPr="00487DEB" w:rsidRDefault="00487DEB" w:rsidP="00487DEB">
      <w:pPr>
        <w:rPr>
          <w:lang w:val="de-DE"/>
        </w:rPr>
      </w:pPr>
      <w:r w:rsidRPr="00487DEB">
        <w:rPr>
          <w:lang w:val="de-DE"/>
        </w:rPr>
        <w:br w:type="page"/>
      </w:r>
    </w:p>
    <w:p w14:paraId="6BADCA2C" w14:textId="77777777" w:rsidR="00752FF5" w:rsidRPr="00752FF5" w:rsidRDefault="00752FF5" w:rsidP="00752FF5">
      <w:pPr>
        <w:jc w:val="center"/>
        <w:rPr>
          <w:rFonts w:ascii="Times New Roman" w:hAnsi="Times New Roman"/>
          <w:b/>
        </w:rPr>
      </w:pPr>
      <w:bookmarkStart w:id="0" w:name="_Hlk87947720"/>
      <w:r w:rsidRPr="00752FF5">
        <w:rPr>
          <w:rFonts w:ascii="Times New Roman" w:hAnsi="Times New Roman"/>
          <w:b/>
        </w:rPr>
        <w:lastRenderedPageBreak/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752FF5" w:rsidRPr="00752FF5" w14:paraId="60E44FAE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0531FD1D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52FF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9C7F037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Statystyka II</w:t>
            </w:r>
          </w:p>
        </w:tc>
        <w:tc>
          <w:tcPr>
            <w:tcW w:w="1689" w:type="dxa"/>
            <w:gridSpan w:val="4"/>
            <w:vAlign w:val="center"/>
          </w:tcPr>
          <w:p w14:paraId="36574E0A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52FF5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4E59AA3A" w14:textId="77777777" w:rsidR="00752FF5" w:rsidRPr="00752FF5" w:rsidRDefault="00752FF5" w:rsidP="00752FF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52FF5" w:rsidRPr="00752FF5" w14:paraId="60CB5BA7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1D1B388" w14:textId="77777777" w:rsidR="00752FF5" w:rsidRPr="00752FF5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54E142C5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52FF5" w:rsidRPr="00752FF5" w14:paraId="0BA8A0CB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487F892" w14:textId="77777777" w:rsidR="00752FF5" w:rsidRPr="00752FF5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1F57F041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52FF5" w:rsidRPr="00752FF5" w14:paraId="1B16183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F2D418B" w14:textId="77777777" w:rsidR="00752FF5" w:rsidRPr="00752FF5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66385B5E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752FF5" w:rsidRPr="00752FF5" w14:paraId="6ACD72DF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9ACB600" w14:textId="77777777" w:rsidR="00752FF5" w:rsidRPr="00752FF5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1CEEFAC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752FF5" w:rsidRPr="00752FF5" w14:paraId="4BE87301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66BCC999" w14:textId="77777777" w:rsidR="00752FF5" w:rsidRPr="00752FF5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738EE4B2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752FF5" w:rsidRPr="00752FF5" w14:paraId="0FC60E35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2F90CE66" w14:textId="77777777" w:rsidR="00752FF5" w:rsidRPr="00752FF5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614ADB25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752FF5" w:rsidRPr="00752FF5" w14:paraId="022A695E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3C1BD315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52FF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27D9F94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785FA729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52FF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89CCB28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52FF5" w:rsidRPr="00752FF5" w14:paraId="75D7736C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3018F897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52FF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9059099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52FF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58922F5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90F07FE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40B25FD5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6134FF0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2,04</w:t>
            </w:r>
          </w:p>
        </w:tc>
        <w:tc>
          <w:tcPr>
            <w:tcW w:w="1276" w:type="dxa"/>
            <w:gridSpan w:val="2"/>
            <w:vAlign w:val="center"/>
          </w:tcPr>
          <w:p w14:paraId="7DEE70B1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F663395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2,28</w:t>
            </w:r>
          </w:p>
        </w:tc>
        <w:tc>
          <w:tcPr>
            <w:tcW w:w="1034" w:type="dxa"/>
            <w:vMerge/>
            <w:vAlign w:val="center"/>
          </w:tcPr>
          <w:p w14:paraId="4ED5A994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52FF5" w:rsidRPr="00752FF5" w14:paraId="4CE4C08B" w14:textId="77777777" w:rsidTr="0029513C">
        <w:tc>
          <w:tcPr>
            <w:tcW w:w="1668" w:type="dxa"/>
            <w:gridSpan w:val="2"/>
            <w:vMerge/>
            <w:vAlign w:val="center"/>
          </w:tcPr>
          <w:p w14:paraId="6573DC36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8D3E5B3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41FD4F3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4394EB6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58D6D31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DA2B8CE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52FF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698A608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92649A9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52FF5" w:rsidRPr="00752FF5" w14:paraId="7D1CD3E3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7EBB80EA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A4D8AD7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840" w:type="dxa"/>
            <w:gridSpan w:val="3"/>
            <w:vAlign w:val="center"/>
          </w:tcPr>
          <w:p w14:paraId="0BD4416F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  <w:tc>
          <w:tcPr>
            <w:tcW w:w="1000" w:type="dxa"/>
            <w:vAlign w:val="center"/>
          </w:tcPr>
          <w:p w14:paraId="68DF0561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4EDE5412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424C1DB7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752FF5" w:rsidRPr="00752FF5" w14:paraId="7769F458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55F9A692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57819A9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55</w:t>
            </w:r>
          </w:p>
        </w:tc>
        <w:tc>
          <w:tcPr>
            <w:tcW w:w="840" w:type="dxa"/>
            <w:gridSpan w:val="3"/>
            <w:vAlign w:val="center"/>
          </w:tcPr>
          <w:p w14:paraId="4B7D5471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1000" w:type="dxa"/>
            <w:vAlign w:val="center"/>
          </w:tcPr>
          <w:p w14:paraId="221D4A0B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58AE5D6A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3442880C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752FF5" w:rsidRPr="00752FF5" w14:paraId="44D10CC4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36CFD8D1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5EBDA5B6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40" w:type="dxa"/>
            <w:gridSpan w:val="3"/>
            <w:vAlign w:val="center"/>
          </w:tcPr>
          <w:p w14:paraId="2C8B2484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10496EB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4691" w:type="dxa"/>
            <w:gridSpan w:val="9"/>
            <w:vAlign w:val="center"/>
          </w:tcPr>
          <w:p w14:paraId="581EB3B3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CE0BD75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52FF5" w:rsidRPr="00752FF5" w14:paraId="57C0192A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22E39E2F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113848E5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751282C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F7EF58E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049F0CB3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4B6E6C6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52FF5" w:rsidRPr="00752FF5" w14:paraId="0B894FAC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7F9234EC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752FF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7054BAE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11351520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1000" w:type="dxa"/>
            <w:vAlign w:val="center"/>
          </w:tcPr>
          <w:p w14:paraId="3C7827F8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3557" w:type="dxa"/>
            <w:gridSpan w:val="6"/>
            <w:vAlign w:val="center"/>
          </w:tcPr>
          <w:p w14:paraId="68A22989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02061CF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5551165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52FF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52FF5" w:rsidRPr="00752FF5" w14:paraId="435B49CB" w14:textId="77777777" w:rsidTr="0029513C">
        <w:tc>
          <w:tcPr>
            <w:tcW w:w="1101" w:type="dxa"/>
            <w:vAlign w:val="center"/>
          </w:tcPr>
          <w:p w14:paraId="2DC23641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52FF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EA81B02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220C276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52FF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DD1258D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B9A4F49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52FF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69E0A525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52FF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A2C5F92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52FF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52FF5" w:rsidRPr="00752FF5" w14:paraId="20C116A3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02ABDD9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C20427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826093D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63D1E0F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Student zna podstawowe miary statystyczne.</w:t>
            </w:r>
          </w:p>
        </w:tc>
        <w:tc>
          <w:tcPr>
            <w:tcW w:w="1134" w:type="dxa"/>
            <w:gridSpan w:val="3"/>
            <w:vAlign w:val="center"/>
          </w:tcPr>
          <w:p w14:paraId="61B7086E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45CB3BC7" w14:textId="77777777" w:rsidR="00752FF5" w:rsidRPr="00752FF5" w:rsidRDefault="00752FF5" w:rsidP="00752F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752FF5" w:rsidRPr="00752FF5" w14:paraId="1C87454D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A8E40C9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582321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648871A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Student zna pojęcie estymatora, przedziału ufności.</w:t>
            </w:r>
          </w:p>
        </w:tc>
        <w:tc>
          <w:tcPr>
            <w:tcW w:w="1134" w:type="dxa"/>
            <w:gridSpan w:val="3"/>
            <w:vAlign w:val="center"/>
          </w:tcPr>
          <w:p w14:paraId="2773A951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1B335D19" w14:textId="77777777" w:rsidR="00752FF5" w:rsidRPr="00752FF5" w:rsidRDefault="00752FF5" w:rsidP="00752F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752FF5" w:rsidRPr="00752FF5" w14:paraId="3B40B44B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0C7A5DD0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D6DA8F0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2F6D7C2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Student zna pojęcie testu statystycznego, weryfikacji hipotez, zależności zmiennych.</w:t>
            </w:r>
          </w:p>
        </w:tc>
        <w:tc>
          <w:tcPr>
            <w:tcW w:w="1134" w:type="dxa"/>
            <w:gridSpan w:val="3"/>
            <w:vAlign w:val="center"/>
          </w:tcPr>
          <w:p w14:paraId="52BFD56A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246B163C" w14:textId="77777777" w:rsidR="00752FF5" w:rsidRPr="00752FF5" w:rsidRDefault="00752FF5" w:rsidP="00752F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752FF5" w:rsidRPr="00752FF5" w14:paraId="1159506F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C517970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AC8F83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30A558E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Student zna testy nieparametryczne</w:t>
            </w:r>
          </w:p>
        </w:tc>
        <w:tc>
          <w:tcPr>
            <w:tcW w:w="1134" w:type="dxa"/>
            <w:gridSpan w:val="3"/>
            <w:vAlign w:val="center"/>
          </w:tcPr>
          <w:p w14:paraId="5E80EE91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134D238B" w14:textId="77777777" w:rsidR="00752FF5" w:rsidRPr="00752FF5" w:rsidRDefault="00752FF5" w:rsidP="00752F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752FF5" w:rsidRPr="00752FF5" w14:paraId="7F7871C8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A6F69FF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4233E8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9CDFDB4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E8AEBF5" w14:textId="77777777" w:rsidR="00752FF5" w:rsidRPr="00752FF5" w:rsidRDefault="00752FF5" w:rsidP="00752FF5">
            <w:pPr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Student umie policzyć miary statystyczne, zbudować szereg rozdzielczy.</w:t>
            </w:r>
          </w:p>
        </w:tc>
        <w:tc>
          <w:tcPr>
            <w:tcW w:w="1134" w:type="dxa"/>
            <w:gridSpan w:val="3"/>
            <w:vAlign w:val="center"/>
          </w:tcPr>
          <w:p w14:paraId="628B02B9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09F462A1" w14:textId="77777777" w:rsidR="00752FF5" w:rsidRPr="00752FF5" w:rsidRDefault="00752FF5" w:rsidP="00752F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52FF5" w:rsidRPr="00752FF5" w14:paraId="7904949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4AB207CE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AE2574F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83C33A3" w14:textId="77777777" w:rsidR="00752FF5" w:rsidRPr="00752FF5" w:rsidRDefault="00752FF5" w:rsidP="00752FF5">
            <w:pPr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Umie zbudować przedziały ufności dla średniej, odchylenia standardowego, wskaźnika struktury.</w:t>
            </w:r>
          </w:p>
        </w:tc>
        <w:tc>
          <w:tcPr>
            <w:tcW w:w="1134" w:type="dxa"/>
            <w:gridSpan w:val="3"/>
            <w:vAlign w:val="center"/>
          </w:tcPr>
          <w:p w14:paraId="4895C80F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3528CB1B" w14:textId="77777777" w:rsidR="00752FF5" w:rsidRPr="00752FF5" w:rsidRDefault="00752FF5" w:rsidP="00752F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52FF5" w:rsidRPr="00752FF5" w14:paraId="31F35B67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FC621A7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F05DC9C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EED1774" w14:textId="77777777" w:rsidR="00752FF5" w:rsidRPr="00752FF5" w:rsidRDefault="00752FF5" w:rsidP="00752FF5">
            <w:pPr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Student potrafi zweryfikować hipotezy statystyczne.</w:t>
            </w:r>
          </w:p>
        </w:tc>
        <w:tc>
          <w:tcPr>
            <w:tcW w:w="1134" w:type="dxa"/>
            <w:gridSpan w:val="3"/>
            <w:vAlign w:val="center"/>
          </w:tcPr>
          <w:p w14:paraId="38A97B42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58EA5CB4" w14:textId="77777777" w:rsidR="00752FF5" w:rsidRPr="00752FF5" w:rsidRDefault="00752FF5" w:rsidP="00752FF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52FF5" w:rsidRPr="00752FF5" w14:paraId="52ED8D5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0065B7A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F04816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30A5BFF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F77FD9D" w14:textId="77777777" w:rsidR="00752FF5" w:rsidRPr="00752FF5" w:rsidRDefault="00752FF5" w:rsidP="00752FF5">
            <w:r w:rsidRPr="00752FF5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3"/>
            <w:vAlign w:val="center"/>
          </w:tcPr>
          <w:p w14:paraId="09491773" w14:textId="16DFD8F1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K_K0</w:t>
            </w:r>
            <w:r w:rsidR="000E5820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54155F15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752FF5" w:rsidRPr="00752FF5" w14:paraId="52FE26CE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7E53D483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0C8F3C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9DFF580" w14:textId="77777777" w:rsidR="00752FF5" w:rsidRPr="00752FF5" w:rsidRDefault="00752FF5" w:rsidP="00752FF5">
            <w:r w:rsidRPr="00752FF5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3"/>
            <w:vAlign w:val="center"/>
          </w:tcPr>
          <w:p w14:paraId="6FD9D6FC" w14:textId="26161D7F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K_K</w:t>
            </w:r>
            <w:r w:rsidR="000E5820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13197730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2FF5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</w:tbl>
    <w:p w14:paraId="7B2399C7" w14:textId="77777777" w:rsidR="00752FF5" w:rsidRPr="00752FF5" w:rsidRDefault="00752FF5" w:rsidP="00752FF5">
      <w:pPr>
        <w:rPr>
          <w:rFonts w:ascii="Times New Roman" w:hAnsi="Times New Roman"/>
        </w:rPr>
      </w:pPr>
    </w:p>
    <w:p w14:paraId="1FCF6B8B" w14:textId="77777777" w:rsidR="00752FF5" w:rsidRPr="00752FF5" w:rsidRDefault="00752FF5" w:rsidP="00752FF5">
      <w:pPr>
        <w:rPr>
          <w:rFonts w:ascii="Times New Roman" w:hAnsi="Times New Roman"/>
        </w:rPr>
      </w:pPr>
      <w:r w:rsidRPr="00752FF5">
        <w:rPr>
          <w:rFonts w:ascii="Times New Roman" w:hAnsi="Times New Roman"/>
        </w:rPr>
        <w:br w:type="page"/>
      </w:r>
    </w:p>
    <w:p w14:paraId="735D7DE6" w14:textId="77777777" w:rsidR="00752FF5" w:rsidRPr="00752FF5" w:rsidRDefault="00752FF5" w:rsidP="00752FF5">
      <w:pPr>
        <w:jc w:val="center"/>
        <w:rPr>
          <w:rFonts w:ascii="Times New Roman" w:hAnsi="Times New Roman"/>
          <w:b/>
        </w:rPr>
      </w:pPr>
      <w:r w:rsidRPr="00752FF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7"/>
        <w:gridCol w:w="2340"/>
        <w:gridCol w:w="3501"/>
        <w:gridCol w:w="1298"/>
      </w:tblGrid>
      <w:tr w:rsidR="00752FF5" w:rsidRPr="00752FF5" w14:paraId="399D294E" w14:textId="77777777" w:rsidTr="0029513C">
        <w:tc>
          <w:tcPr>
            <w:tcW w:w="1951" w:type="dxa"/>
            <w:gridSpan w:val="2"/>
          </w:tcPr>
          <w:p w14:paraId="64B3C88E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21CDEB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0BE5A483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3E4FDE6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ED1EE6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5DC715D3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752FF5" w:rsidRPr="00752FF5" w14:paraId="7A17BD56" w14:textId="77777777" w:rsidTr="0029513C">
        <w:tc>
          <w:tcPr>
            <w:tcW w:w="675" w:type="dxa"/>
          </w:tcPr>
          <w:p w14:paraId="5D466429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7D5607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135A4248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AD81D3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35A41F0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8A05633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52FF5" w:rsidRPr="00752FF5" w14:paraId="29B32300" w14:textId="77777777" w:rsidTr="0029513C">
        <w:tc>
          <w:tcPr>
            <w:tcW w:w="675" w:type="dxa"/>
          </w:tcPr>
          <w:p w14:paraId="7BC79223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323E3955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Metody analizy rozkładu cechy. Elementy wnioskowania statystycznego</w:t>
            </w:r>
          </w:p>
        </w:tc>
        <w:tc>
          <w:tcPr>
            <w:tcW w:w="1307" w:type="dxa"/>
            <w:vAlign w:val="bottom"/>
          </w:tcPr>
          <w:p w14:paraId="182A4C05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52FF5" w:rsidRPr="00752FF5" w14:paraId="1CC83A0D" w14:textId="77777777" w:rsidTr="0029513C">
        <w:tc>
          <w:tcPr>
            <w:tcW w:w="675" w:type="dxa"/>
          </w:tcPr>
          <w:p w14:paraId="58527FE7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7001B701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Próba losowa i rozkłady statystyk z próby. Szereg rozdzielczy. Szereg punktowy. Statystyki pozycyjne. Miary zmienności. Interpretacja graficzna, wykresy pudełkowe</w:t>
            </w:r>
          </w:p>
        </w:tc>
        <w:tc>
          <w:tcPr>
            <w:tcW w:w="1307" w:type="dxa"/>
            <w:vAlign w:val="bottom"/>
          </w:tcPr>
          <w:p w14:paraId="0CD68565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52FF5" w:rsidRPr="00752FF5" w14:paraId="30B296CB" w14:textId="77777777" w:rsidTr="0029513C">
        <w:tc>
          <w:tcPr>
            <w:tcW w:w="675" w:type="dxa"/>
          </w:tcPr>
          <w:p w14:paraId="4867CDB4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514B4915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Rozkład normalny. Centralne twierdzenie graniczne. Nierówność Czebyszewa</w:t>
            </w:r>
          </w:p>
        </w:tc>
        <w:tc>
          <w:tcPr>
            <w:tcW w:w="1307" w:type="dxa"/>
            <w:vAlign w:val="bottom"/>
          </w:tcPr>
          <w:p w14:paraId="503F8A89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52FF5" w:rsidRPr="00752FF5" w14:paraId="375CE385" w14:textId="77777777" w:rsidTr="0029513C">
        <w:tc>
          <w:tcPr>
            <w:tcW w:w="675" w:type="dxa"/>
          </w:tcPr>
          <w:p w14:paraId="4E4FA83C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60F5F25E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Estymacja przedziałowa parametrów jednej populacji (przedziały ufności dla prawdopodobieństwa, wartości oczekiwanej, wariancji)</w:t>
            </w:r>
          </w:p>
        </w:tc>
        <w:tc>
          <w:tcPr>
            <w:tcW w:w="1307" w:type="dxa"/>
            <w:vAlign w:val="bottom"/>
          </w:tcPr>
          <w:p w14:paraId="565FE18E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52FF5" w:rsidRPr="00752FF5" w14:paraId="2F7D013E" w14:textId="77777777" w:rsidTr="0029513C">
        <w:tc>
          <w:tcPr>
            <w:tcW w:w="675" w:type="dxa"/>
          </w:tcPr>
          <w:p w14:paraId="0191447B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3CFCCA05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Zagadnienie testowania hipotez (błędy pierwszego i drugiego rodzaju, poziom istotności, test statystyczny, właściwości testów)</w:t>
            </w:r>
          </w:p>
        </w:tc>
        <w:tc>
          <w:tcPr>
            <w:tcW w:w="1307" w:type="dxa"/>
            <w:vAlign w:val="bottom"/>
          </w:tcPr>
          <w:p w14:paraId="48DF0985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52FF5" w:rsidRPr="00752FF5" w14:paraId="10D160B0" w14:textId="77777777" w:rsidTr="0029513C">
        <w:tc>
          <w:tcPr>
            <w:tcW w:w="675" w:type="dxa"/>
          </w:tcPr>
          <w:p w14:paraId="69A57DC4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0CD6A4AB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Testowanie hipotez dotyczących parametrów jednej populacji (test hipotez dotyczących prawdopodobieństwa, wartości oczekiwanej, wariancji)</w:t>
            </w:r>
          </w:p>
        </w:tc>
        <w:tc>
          <w:tcPr>
            <w:tcW w:w="1307" w:type="dxa"/>
            <w:vAlign w:val="bottom"/>
          </w:tcPr>
          <w:p w14:paraId="2177ED25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52FF5" w:rsidRPr="00752FF5" w14:paraId="17FF10BB" w14:textId="77777777" w:rsidTr="0029513C">
        <w:tc>
          <w:tcPr>
            <w:tcW w:w="675" w:type="dxa"/>
          </w:tcPr>
          <w:p w14:paraId="4B76F4E9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2D9E7898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Test zgodności, test niezależności</w:t>
            </w:r>
          </w:p>
        </w:tc>
        <w:tc>
          <w:tcPr>
            <w:tcW w:w="1307" w:type="dxa"/>
            <w:vAlign w:val="bottom"/>
          </w:tcPr>
          <w:p w14:paraId="338532EA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52FF5" w:rsidRPr="00752FF5" w14:paraId="4C095D90" w14:textId="77777777" w:rsidTr="0029513C">
        <w:tc>
          <w:tcPr>
            <w:tcW w:w="675" w:type="dxa"/>
          </w:tcPr>
          <w:p w14:paraId="2F31819E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19466045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Wybrane testy dla wielu populacji (</w:t>
            </w:r>
            <w:proofErr w:type="spellStart"/>
            <w:r w:rsidRPr="00752FF5">
              <w:rPr>
                <w:rFonts w:ascii="Times New Roman" w:hAnsi="Times New Roman"/>
                <w:sz w:val="20"/>
                <w:szCs w:val="20"/>
              </w:rPr>
              <w:t>wsp</w:t>
            </w:r>
            <w:proofErr w:type="spellEnd"/>
            <w:r w:rsidRPr="00752FF5">
              <w:rPr>
                <w:rFonts w:ascii="Times New Roman" w:hAnsi="Times New Roman"/>
                <w:sz w:val="20"/>
                <w:szCs w:val="20"/>
              </w:rPr>
              <w:t>. korelacji, ANOVA,)</w:t>
            </w:r>
          </w:p>
        </w:tc>
        <w:tc>
          <w:tcPr>
            <w:tcW w:w="1307" w:type="dxa"/>
            <w:vAlign w:val="bottom"/>
          </w:tcPr>
          <w:p w14:paraId="3BE7F0B0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52FF5" w:rsidRPr="00752FF5" w14:paraId="09899A05" w14:textId="77777777" w:rsidTr="0029513C">
        <w:tc>
          <w:tcPr>
            <w:tcW w:w="675" w:type="dxa"/>
          </w:tcPr>
          <w:p w14:paraId="1E573E0C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vAlign w:val="bottom"/>
          </w:tcPr>
          <w:p w14:paraId="13F418F2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 xml:space="preserve">Testy nieparametryczne (Kendalla, </w:t>
            </w:r>
            <w:proofErr w:type="spellStart"/>
            <w:r w:rsidRPr="00752FF5">
              <w:rPr>
                <w:rFonts w:ascii="Times New Roman" w:hAnsi="Times New Roman"/>
                <w:sz w:val="20"/>
                <w:szCs w:val="20"/>
              </w:rPr>
              <w:t>Wilcoxona</w:t>
            </w:r>
            <w:proofErr w:type="spellEnd"/>
            <w:r w:rsidRPr="00752FF5">
              <w:rPr>
                <w:rFonts w:ascii="Times New Roman" w:hAnsi="Times New Roman"/>
                <w:sz w:val="20"/>
                <w:szCs w:val="20"/>
              </w:rPr>
              <w:t>, Kruskala -</w:t>
            </w:r>
            <w:proofErr w:type="spellStart"/>
            <w:r w:rsidRPr="00752FF5">
              <w:rPr>
                <w:rFonts w:ascii="Times New Roman" w:hAnsi="Times New Roman"/>
                <w:sz w:val="20"/>
                <w:szCs w:val="20"/>
              </w:rPr>
              <w:t>Wallisa</w:t>
            </w:r>
            <w:proofErr w:type="spellEnd"/>
            <w:r w:rsidRPr="00752FF5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1307" w:type="dxa"/>
            <w:vAlign w:val="bottom"/>
          </w:tcPr>
          <w:p w14:paraId="166DB370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52FF5" w:rsidRPr="00752FF5" w14:paraId="75DF2969" w14:textId="77777777" w:rsidTr="0029513C">
        <w:tc>
          <w:tcPr>
            <w:tcW w:w="7905" w:type="dxa"/>
            <w:gridSpan w:val="4"/>
          </w:tcPr>
          <w:p w14:paraId="7EE66C7B" w14:textId="77777777" w:rsidR="00752FF5" w:rsidRPr="00752FF5" w:rsidRDefault="00752FF5" w:rsidP="00752FF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8DCB380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0D44A146" w14:textId="77777777" w:rsidR="00752FF5" w:rsidRPr="00752FF5" w:rsidRDefault="00752FF5" w:rsidP="00752FF5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61"/>
        <w:gridCol w:w="2338"/>
        <w:gridCol w:w="3492"/>
        <w:gridCol w:w="1296"/>
      </w:tblGrid>
      <w:tr w:rsidR="00752FF5" w:rsidRPr="00752FF5" w14:paraId="36F5B418" w14:textId="77777777" w:rsidTr="0029513C">
        <w:tc>
          <w:tcPr>
            <w:tcW w:w="1951" w:type="dxa"/>
            <w:gridSpan w:val="2"/>
          </w:tcPr>
          <w:p w14:paraId="1CEBC549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FC469B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382D6DEB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1DEA065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BC1C3C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0F93DF99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rozwiązywanie zadań i problemów statystycznych</w:t>
            </w:r>
          </w:p>
        </w:tc>
      </w:tr>
      <w:tr w:rsidR="00752FF5" w:rsidRPr="00752FF5" w14:paraId="45983B12" w14:textId="77777777" w:rsidTr="0029513C">
        <w:tc>
          <w:tcPr>
            <w:tcW w:w="675" w:type="dxa"/>
          </w:tcPr>
          <w:p w14:paraId="0B0AC973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DEF441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7F4D3348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B550E9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9EDC8F1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3242BEA3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52FF5" w:rsidRPr="00752FF5" w14:paraId="7AA4D070" w14:textId="77777777" w:rsidTr="0029513C">
        <w:tc>
          <w:tcPr>
            <w:tcW w:w="675" w:type="dxa"/>
          </w:tcPr>
          <w:p w14:paraId="7C1F02CB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CBB1D1B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Próba losowa i rozkłady statystyk z próby. Szereg rozdzielczy. Szereg punktowy. Statystyki pozycyjne. Miary zmienności. . Interpretacja graficzna, wykresy pudełkowe</w:t>
            </w:r>
          </w:p>
        </w:tc>
        <w:tc>
          <w:tcPr>
            <w:tcW w:w="1307" w:type="dxa"/>
          </w:tcPr>
          <w:p w14:paraId="41587C49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752FF5" w:rsidRPr="00752FF5" w14:paraId="0F4A478D" w14:textId="77777777" w:rsidTr="0029513C">
        <w:tc>
          <w:tcPr>
            <w:tcW w:w="675" w:type="dxa"/>
          </w:tcPr>
          <w:p w14:paraId="1FDD4350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066C19D3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Rozkład normalny. Centralne twierdzenie graniczne. Nierówność Czebyszewa</w:t>
            </w:r>
          </w:p>
        </w:tc>
        <w:tc>
          <w:tcPr>
            <w:tcW w:w="1307" w:type="dxa"/>
          </w:tcPr>
          <w:p w14:paraId="7C276B3F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52FF5" w:rsidRPr="00752FF5" w14:paraId="48455A9D" w14:textId="77777777" w:rsidTr="0029513C">
        <w:tc>
          <w:tcPr>
            <w:tcW w:w="675" w:type="dxa"/>
          </w:tcPr>
          <w:p w14:paraId="2FA7A2D9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4D1F2244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Estymacja przedziałowa parametrów jednej populacji (przedziały ufności dla prawdopodobieństwa, wartości oczekiwanej, wariancji)</w:t>
            </w:r>
          </w:p>
        </w:tc>
        <w:tc>
          <w:tcPr>
            <w:tcW w:w="1307" w:type="dxa"/>
          </w:tcPr>
          <w:p w14:paraId="3E7276D3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52FF5" w:rsidRPr="00752FF5" w14:paraId="520AE2EF" w14:textId="77777777" w:rsidTr="0029513C">
        <w:tc>
          <w:tcPr>
            <w:tcW w:w="675" w:type="dxa"/>
          </w:tcPr>
          <w:p w14:paraId="27B20A56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4433BCA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Testowanie hipotez dotyczących parametrów jednej populacji (test hipotez dotyczących prawdopodobieństwa, wartości oczekiwanej, wariancji)</w:t>
            </w:r>
          </w:p>
        </w:tc>
        <w:tc>
          <w:tcPr>
            <w:tcW w:w="1307" w:type="dxa"/>
          </w:tcPr>
          <w:p w14:paraId="52599736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52FF5" w:rsidRPr="00752FF5" w14:paraId="7904AFEA" w14:textId="77777777" w:rsidTr="0029513C">
        <w:tc>
          <w:tcPr>
            <w:tcW w:w="675" w:type="dxa"/>
          </w:tcPr>
          <w:p w14:paraId="06B0CF62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48108CF0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Test zgodności, test niezależności</w:t>
            </w:r>
          </w:p>
        </w:tc>
        <w:tc>
          <w:tcPr>
            <w:tcW w:w="1307" w:type="dxa"/>
          </w:tcPr>
          <w:p w14:paraId="3DFB9EB7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52FF5" w:rsidRPr="00752FF5" w14:paraId="4C6F3123" w14:textId="77777777" w:rsidTr="0029513C">
        <w:tc>
          <w:tcPr>
            <w:tcW w:w="675" w:type="dxa"/>
          </w:tcPr>
          <w:p w14:paraId="43DD9141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261A3E29" w14:textId="77777777" w:rsidR="00752FF5" w:rsidRPr="00752FF5" w:rsidRDefault="00752FF5" w:rsidP="00752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Wybrane testy dla wielu populacji (</w:t>
            </w:r>
            <w:proofErr w:type="spellStart"/>
            <w:r w:rsidRPr="00752FF5">
              <w:rPr>
                <w:rFonts w:ascii="Times New Roman" w:hAnsi="Times New Roman"/>
                <w:sz w:val="20"/>
                <w:szCs w:val="20"/>
              </w:rPr>
              <w:t>wsp</w:t>
            </w:r>
            <w:proofErr w:type="spellEnd"/>
            <w:r w:rsidRPr="00752FF5">
              <w:rPr>
                <w:rFonts w:ascii="Times New Roman" w:hAnsi="Times New Roman"/>
                <w:sz w:val="20"/>
                <w:szCs w:val="20"/>
              </w:rPr>
              <w:t>. korelacji, ANOVA,)</w:t>
            </w:r>
          </w:p>
        </w:tc>
        <w:tc>
          <w:tcPr>
            <w:tcW w:w="1307" w:type="dxa"/>
          </w:tcPr>
          <w:p w14:paraId="57CF72AD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52FF5" w:rsidRPr="00752FF5" w14:paraId="5976EA99" w14:textId="77777777" w:rsidTr="0029513C">
        <w:tc>
          <w:tcPr>
            <w:tcW w:w="675" w:type="dxa"/>
          </w:tcPr>
          <w:p w14:paraId="60BCE0D5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490A3268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 xml:space="preserve">Testy nieparametryczne (Kendalla, </w:t>
            </w:r>
            <w:proofErr w:type="spellStart"/>
            <w:r w:rsidRPr="00752FF5">
              <w:rPr>
                <w:rFonts w:ascii="Times New Roman" w:hAnsi="Times New Roman"/>
                <w:sz w:val="20"/>
                <w:szCs w:val="20"/>
              </w:rPr>
              <w:t>Wilcoxona</w:t>
            </w:r>
            <w:proofErr w:type="spellEnd"/>
            <w:r w:rsidRPr="00752FF5">
              <w:rPr>
                <w:rFonts w:ascii="Times New Roman" w:hAnsi="Times New Roman"/>
                <w:sz w:val="20"/>
                <w:szCs w:val="20"/>
              </w:rPr>
              <w:t>, Kruskala -</w:t>
            </w:r>
            <w:proofErr w:type="spellStart"/>
            <w:r w:rsidRPr="00752FF5">
              <w:rPr>
                <w:rFonts w:ascii="Times New Roman" w:hAnsi="Times New Roman"/>
                <w:sz w:val="20"/>
                <w:szCs w:val="20"/>
              </w:rPr>
              <w:t>Wallisa</w:t>
            </w:r>
            <w:proofErr w:type="spellEnd"/>
            <w:r w:rsidRPr="00752FF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07" w:type="dxa"/>
          </w:tcPr>
          <w:p w14:paraId="273C9042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752FF5" w:rsidRPr="00752FF5" w14:paraId="206A45E7" w14:textId="77777777" w:rsidTr="0029513C">
        <w:tc>
          <w:tcPr>
            <w:tcW w:w="675" w:type="dxa"/>
          </w:tcPr>
          <w:p w14:paraId="4212D962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682A4A5C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sz w:val="20"/>
                <w:szCs w:val="20"/>
              </w:rPr>
              <w:t>Kolokwium</w:t>
            </w:r>
          </w:p>
        </w:tc>
        <w:tc>
          <w:tcPr>
            <w:tcW w:w="1307" w:type="dxa"/>
          </w:tcPr>
          <w:p w14:paraId="39738962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52FF5" w:rsidRPr="00752FF5" w14:paraId="00B054B2" w14:textId="77777777" w:rsidTr="0029513C">
        <w:tc>
          <w:tcPr>
            <w:tcW w:w="7905" w:type="dxa"/>
            <w:gridSpan w:val="4"/>
          </w:tcPr>
          <w:p w14:paraId="28086578" w14:textId="77777777" w:rsidR="00752FF5" w:rsidRPr="00752FF5" w:rsidRDefault="00752FF5" w:rsidP="00752FF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6529690F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14:paraId="07ADE7E4" w14:textId="77777777" w:rsidR="00752FF5" w:rsidRPr="00752FF5" w:rsidRDefault="00752FF5" w:rsidP="00752FF5">
      <w:pPr>
        <w:spacing w:after="0" w:line="240" w:lineRule="auto"/>
        <w:rPr>
          <w:rFonts w:ascii="Times New Roman" w:hAnsi="Times New Roman"/>
        </w:rPr>
      </w:pPr>
    </w:p>
    <w:p w14:paraId="35A5C449" w14:textId="77777777" w:rsidR="00752FF5" w:rsidRPr="00752FF5" w:rsidRDefault="00752FF5" w:rsidP="00752FF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752FF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752FF5" w:rsidRPr="00752FF5" w14:paraId="3D3A0AB1" w14:textId="77777777" w:rsidTr="0029513C">
        <w:tc>
          <w:tcPr>
            <w:tcW w:w="675" w:type="dxa"/>
          </w:tcPr>
          <w:p w14:paraId="3367FB2D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371BB6A1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S. </w:t>
            </w:r>
            <w:proofErr w:type="spellStart"/>
            <w:r w:rsidRPr="00752F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Ostasiewicz</w:t>
            </w:r>
            <w:proofErr w:type="spellEnd"/>
            <w:r w:rsidRPr="00752F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Z. </w:t>
            </w:r>
            <w:proofErr w:type="spellStart"/>
            <w:r w:rsidRPr="00752F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Rusnak</w:t>
            </w:r>
            <w:proofErr w:type="spellEnd"/>
            <w:r w:rsidRPr="00752F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U. Siedlecka, Statystyka. Elementy teorii i zadania. Wydawnictwo Akademii Ekonomicznej we Wrocławiu, Wrocław 2011.</w:t>
            </w:r>
          </w:p>
        </w:tc>
      </w:tr>
      <w:tr w:rsidR="00752FF5" w:rsidRPr="00752FF5" w14:paraId="104C506A" w14:textId="77777777" w:rsidTr="0029513C">
        <w:tc>
          <w:tcPr>
            <w:tcW w:w="675" w:type="dxa"/>
          </w:tcPr>
          <w:p w14:paraId="76B8F7B9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310462BA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Metody statystyczne / Aleksander </w:t>
            </w:r>
            <w:proofErr w:type="spellStart"/>
            <w:r w:rsidRPr="00752F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Zeliaś</w:t>
            </w:r>
            <w:proofErr w:type="spellEnd"/>
            <w:r w:rsidRPr="00752F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- Warszawa : Polskie Wydaw. Ekonomiczne, 2000.</w:t>
            </w:r>
          </w:p>
        </w:tc>
      </w:tr>
      <w:tr w:rsidR="00752FF5" w:rsidRPr="00752FF5" w14:paraId="70735C8A" w14:textId="77777777" w:rsidTr="0029513C">
        <w:tc>
          <w:tcPr>
            <w:tcW w:w="675" w:type="dxa"/>
          </w:tcPr>
          <w:p w14:paraId="5AB5B9FD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08AD03B1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52F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Metody statystyczne : zadania i sprawdziany / Aleksander </w:t>
            </w:r>
            <w:proofErr w:type="spellStart"/>
            <w:r w:rsidRPr="00752F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Zeliaś</w:t>
            </w:r>
            <w:proofErr w:type="spellEnd"/>
            <w:r w:rsidRPr="00752F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Barbara Pawełek, Stanisław Wanat. - Warszawa : Polskie Wydaw. Ekonomiczne, 2002</w:t>
            </w:r>
          </w:p>
        </w:tc>
      </w:tr>
    </w:tbl>
    <w:p w14:paraId="14B1FFAA" w14:textId="77777777" w:rsidR="00752FF5" w:rsidRPr="00752FF5" w:rsidRDefault="00752FF5" w:rsidP="00752FF5">
      <w:pPr>
        <w:spacing w:after="0" w:line="240" w:lineRule="auto"/>
        <w:rPr>
          <w:rFonts w:ascii="Times New Roman" w:hAnsi="Times New Roman"/>
        </w:rPr>
      </w:pPr>
    </w:p>
    <w:p w14:paraId="0BA9D508" w14:textId="77777777" w:rsidR="00752FF5" w:rsidRPr="00752FF5" w:rsidRDefault="00752FF5" w:rsidP="00752FF5">
      <w:pPr>
        <w:spacing w:after="0" w:line="240" w:lineRule="auto"/>
        <w:rPr>
          <w:rFonts w:ascii="Times New Roman" w:hAnsi="Times New Roman"/>
        </w:rPr>
      </w:pPr>
    </w:p>
    <w:p w14:paraId="0D5E5732" w14:textId="77777777" w:rsidR="00752FF5" w:rsidRPr="00752FF5" w:rsidRDefault="00752FF5" w:rsidP="00752FF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752FF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752FF5" w:rsidRPr="00752FF5" w14:paraId="66754B4C" w14:textId="77777777" w:rsidTr="0029513C">
        <w:tc>
          <w:tcPr>
            <w:tcW w:w="675" w:type="dxa"/>
          </w:tcPr>
          <w:p w14:paraId="7743D0FC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7FB539BF" w14:textId="77777777" w:rsidR="00752FF5" w:rsidRPr="00752FF5" w:rsidRDefault="00752FF5" w:rsidP="00752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proofErr w:type="spellStart"/>
            <w:r w:rsidRPr="00752F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752F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W. i inni (2021). Rachunek prawdopodobieństwa i statystyka matematyczna w zadaniach, część I  PWN, Warszawa</w:t>
            </w:r>
          </w:p>
        </w:tc>
      </w:tr>
      <w:tr w:rsidR="00752FF5" w:rsidRPr="00752FF5" w14:paraId="22526B4D" w14:textId="77777777" w:rsidTr="0029513C">
        <w:tc>
          <w:tcPr>
            <w:tcW w:w="675" w:type="dxa"/>
          </w:tcPr>
          <w:p w14:paraId="3CD686A4" w14:textId="77777777" w:rsidR="00752FF5" w:rsidRPr="00752FF5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2F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CF807DD" w14:textId="77777777" w:rsidR="00752FF5" w:rsidRPr="00752FF5" w:rsidRDefault="00752FF5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52F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752FF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W. i inni (2021). Rachunek prawdopodobieństwa i statystyka matematyczna w zadaniach, część II PWN, Warszawa</w:t>
            </w:r>
          </w:p>
        </w:tc>
      </w:tr>
      <w:bookmarkEnd w:id="0"/>
    </w:tbl>
    <w:p w14:paraId="4EEB1D6C" w14:textId="77777777" w:rsidR="00752FF5" w:rsidRPr="00752FF5" w:rsidRDefault="00752FF5" w:rsidP="00752FF5">
      <w:pPr>
        <w:spacing w:after="160" w:line="259" w:lineRule="auto"/>
        <w:rPr>
          <w:rFonts w:asciiTheme="minorHAnsi" w:eastAsiaTheme="minorHAnsi" w:hAnsiTheme="minorHAnsi" w:cstheme="minorBidi"/>
        </w:rPr>
      </w:pPr>
    </w:p>
    <w:p w14:paraId="78C5AF85" w14:textId="77777777" w:rsidR="0007711C" w:rsidRDefault="0007711C" w:rsidP="0007711C">
      <w:pPr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Państwowa Wyższa Szkoła Zawodowa w Nysie</w:t>
      </w:r>
    </w:p>
    <w:p w14:paraId="52EB68F1" w14:textId="77777777" w:rsidR="0007711C" w:rsidRDefault="0007711C" w:rsidP="0007711C">
      <w:pPr>
        <w:jc w:val="center"/>
        <w:rPr>
          <w:rFonts w:ascii="Times New Roman" w:hAnsi="Times New Roman"/>
          <w:b/>
        </w:rPr>
      </w:pPr>
    </w:p>
    <w:p w14:paraId="2C25C77C" w14:textId="77777777" w:rsidR="0007711C" w:rsidRDefault="0007711C" w:rsidP="0007711C">
      <w:pPr>
        <w:jc w:val="center"/>
        <w:outlineLvl w:val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44"/>
      </w:tblGrid>
      <w:tr w:rsidR="0007711C" w:rsidRPr="00E16EF8" w14:paraId="79F7CE7A" w14:textId="77777777" w:rsidTr="00327B7A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2A308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55295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publiczne</w:t>
            </w:r>
          </w:p>
        </w:tc>
        <w:tc>
          <w:tcPr>
            <w:tcW w:w="1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DEE75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1A731" w14:textId="431713FC" w:rsidR="0007711C" w:rsidRPr="00FA74EF" w:rsidRDefault="0007711C" w:rsidP="00327B7A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07711C" w14:paraId="783C5459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909B2" w14:textId="77777777" w:rsidR="0007711C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5B060" w14:textId="77777777" w:rsidR="0007711C" w:rsidRDefault="0007711C" w:rsidP="00327B7A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07711C" w14:paraId="71D2AE4E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CD5BD" w14:textId="77777777" w:rsidR="0007711C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093CA" w14:textId="77777777" w:rsidR="0007711C" w:rsidRDefault="0007711C" w:rsidP="00327B7A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7711C" w14:paraId="162CB2D9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5E557" w14:textId="77777777" w:rsidR="0007711C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C0FF3" w14:textId="77777777" w:rsidR="0007711C" w:rsidRDefault="0007711C" w:rsidP="00327B7A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07711C" w14:paraId="4DD863A1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5F2F1" w14:textId="77777777" w:rsidR="0007711C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5E5A9" w14:textId="77777777" w:rsidR="0007711C" w:rsidRDefault="0007711C" w:rsidP="00327B7A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07711C" w14:paraId="4DF0815F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2EC29" w14:textId="77777777" w:rsidR="0007711C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A9E1D" w14:textId="77777777" w:rsidR="0007711C" w:rsidRDefault="0007711C" w:rsidP="00327B7A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07711C" w14:paraId="14C0F562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FFFC1" w14:textId="77777777" w:rsidR="0007711C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34FFF" w14:textId="77777777" w:rsidR="0007711C" w:rsidRDefault="0007711C" w:rsidP="00327B7A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07711C" w14:paraId="5AF56C02" w14:textId="77777777" w:rsidTr="00327B7A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25AF0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774B8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56DEB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69740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7711C" w14:paraId="113BC42E" w14:textId="77777777" w:rsidTr="00327B7A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D6903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25B3B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29051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761DE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277F6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0EAF0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1D978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0BA18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FFAF9" w14:textId="77777777" w:rsidR="0007711C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711C" w14:paraId="486465DA" w14:textId="77777777" w:rsidTr="00327B7A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1C226" w14:textId="77777777" w:rsidR="0007711C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1F071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1E136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9BD5E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3A29670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237FB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A643C" w14:textId="77777777" w:rsidR="0007711C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44439A7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7711C" w14:paraId="5AA85DDE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44026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DD77C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0762D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29D26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39DF0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Kolokwium pisemne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EBF93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07711C" w14:paraId="24A05B9D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5FAF9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9D675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52297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CDDC3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452B0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Projekt/prezentacja 3-letniej analizy finansowej budżetu j.s.t.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50367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07711C" w14:paraId="4C46F97A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75DAB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13579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D4050" w14:textId="77777777" w:rsidR="0007711C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949B4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D55FC" w14:textId="77777777" w:rsidR="0007711C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864FC" w14:textId="77777777" w:rsidR="0007711C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711C" w14:paraId="71F00DD9" w14:textId="77777777" w:rsidTr="00327B7A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DA6AB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FD6CC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0206F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9115F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C5B8D" w14:textId="77777777" w:rsidR="0007711C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11B97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C7B39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07711C" w14:paraId="20C67726" w14:textId="77777777" w:rsidTr="00327B7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03D5D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ED242" w14:textId="77777777" w:rsidR="0007711C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E4EDAA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97E7BBB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DA122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B53EB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F2B8C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7711C" w14:paraId="4FDDD1EC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5A5BF" w14:textId="77777777" w:rsidR="0007711C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7449263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0BF7F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AF5BAF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zaawansowaną wiedzę</w:t>
            </w:r>
            <w:r w:rsidRPr="00CA5DEB">
              <w:rPr>
                <w:rFonts w:ascii="Times New Roman" w:hAnsi="Times New Roman"/>
                <w:sz w:val="16"/>
                <w:szCs w:val="16"/>
              </w:rPr>
              <w:t xml:space="preserve"> o zakresie aktywności państwa w gospodarce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5CF54E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B9C08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7711C" w14:paraId="2172B9B4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B1DAF" w14:textId="77777777" w:rsidR="0007711C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E78FA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B3BD5A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Posiada wiedzę </w:t>
            </w:r>
            <w:r w:rsidRPr="00CA5DEB">
              <w:rPr>
                <w:rFonts w:ascii="Times New Roman" w:hAnsi="Times New Roman"/>
                <w:sz w:val="16"/>
                <w:szCs w:val="16"/>
              </w:rPr>
              <w:t>o zarządzaniu środkami publicznymi w gospodarce rynkowej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73F7D2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6E9C3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7711C" w14:paraId="35DAB369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AFC64" w14:textId="77777777" w:rsidR="0007711C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1658A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61377A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Pr="00CA5DEB">
              <w:rPr>
                <w:rFonts w:ascii="Times New Roman" w:hAnsi="Times New Roman"/>
                <w:sz w:val="16"/>
                <w:szCs w:val="16"/>
              </w:rPr>
              <w:t>wiedzę o specyfice procesów gromadzenia i wydatkowani środków publicznych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99FCB7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0D791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7711C" w14:paraId="20FA07DC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1A5E7" w14:textId="77777777" w:rsidR="0007711C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E651D3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E13B9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A774A6" w14:textId="77777777" w:rsidR="0007711C" w:rsidRPr="00CA5DEB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Potrafi </w:t>
            </w:r>
            <w:r w:rsidRPr="00CA5DEB">
              <w:rPr>
                <w:rFonts w:ascii="Times New Roman" w:hAnsi="Times New Roman"/>
                <w:sz w:val="16"/>
                <w:szCs w:val="16"/>
              </w:rPr>
              <w:t>wyjaśnić zasady funkcjonowania sektora finansów publicznych oraz zarządzania funduszami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CA5DEB">
              <w:rPr>
                <w:rFonts w:ascii="Times New Roman" w:hAnsi="Times New Roman"/>
                <w:sz w:val="16"/>
                <w:szCs w:val="16"/>
              </w:rPr>
              <w:t>publicznymi,</w:t>
            </w:r>
          </w:p>
          <w:p w14:paraId="5632F957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947450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K_U02, </w:t>
            </w:r>
            <w:r w:rsidRPr="00DB2B86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DB2B86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F2EFA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07711C" w14:paraId="71C8F96B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C5100" w14:textId="77777777" w:rsidR="0007711C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C2AD0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536825" w14:textId="77777777" w:rsidR="0007711C" w:rsidRPr="00CA5DEB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</w:t>
            </w:r>
            <w:r w:rsidRPr="00CA5DEB">
              <w:rPr>
                <w:rFonts w:ascii="Times New Roman" w:hAnsi="Times New Roman"/>
                <w:sz w:val="16"/>
                <w:szCs w:val="16"/>
              </w:rPr>
              <w:t>mie opisać mechanizm powstawania i skutki występowania deficytu oraz długu</w:t>
            </w:r>
          </w:p>
          <w:p w14:paraId="10CF3394" w14:textId="77777777" w:rsidR="0007711C" w:rsidRPr="00CA5DEB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A5DEB">
              <w:rPr>
                <w:rFonts w:ascii="Times New Roman" w:hAnsi="Times New Roman"/>
                <w:sz w:val="16"/>
                <w:szCs w:val="16"/>
              </w:rPr>
              <w:t>publicznego, społeczne i gospodarcze konsekwencje związane z kosztami obsługi długu,</w:t>
            </w:r>
          </w:p>
          <w:p w14:paraId="77FA6A09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C2E117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21914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07711C" w14:paraId="0E51B6CF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55FF4" w14:textId="77777777" w:rsidR="0007711C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0EE4A3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6289D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31025A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świadomy odpowiedzialności pracy na stanowiskach finansowych jednostek publicznych. Dyscyplina finansów publicznych.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33FF27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04771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7711C" w14:paraId="6E7F916F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EE73B" w14:textId="77777777" w:rsidR="0007711C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9BFF0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253D9D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nauk o organizacji i zarzadzania finansami. Potrafi samodzielnie rozwijać tę wiedzę i doskonalić umiejętności.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B9B1AA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18387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2EFB336E" w14:textId="77777777" w:rsidR="0007711C" w:rsidRDefault="0007711C" w:rsidP="0007711C"/>
    <w:p w14:paraId="75F0D036" w14:textId="77777777" w:rsidR="0007711C" w:rsidRDefault="0007711C" w:rsidP="0007711C">
      <w:r>
        <w:br w:type="page"/>
      </w:r>
    </w:p>
    <w:p w14:paraId="32708BDF" w14:textId="77777777" w:rsidR="0007711C" w:rsidRDefault="0007711C" w:rsidP="0007711C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922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17"/>
      </w:tblGrid>
      <w:tr w:rsidR="0007711C" w14:paraId="644A4B9F" w14:textId="77777777" w:rsidTr="00327B7A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2C55A" w14:textId="77777777" w:rsidR="0007711C" w:rsidRDefault="0007711C" w:rsidP="00327B7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49D148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0DEE8ADB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1A2EB" w14:textId="77777777" w:rsidR="0007711C" w:rsidRDefault="0007711C" w:rsidP="00327B7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E3BD0E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897F4" w14:textId="77777777" w:rsidR="0007711C" w:rsidRDefault="0007711C" w:rsidP="00327B7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D5F17">
              <w:rPr>
                <w:rFonts w:ascii="Times New Roman" w:hAnsi="Times New Roman"/>
                <w:b/>
                <w:sz w:val="20"/>
                <w:szCs w:val="20"/>
              </w:rPr>
              <w:t>Wykład z prezentacja multimedialną</w:t>
            </w:r>
          </w:p>
        </w:tc>
      </w:tr>
      <w:tr w:rsidR="0007711C" w14:paraId="019C9957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406C1" w14:textId="77777777" w:rsidR="0007711C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C3D47B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B5FA1" w14:textId="77777777" w:rsidR="0007711C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508185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685C9F1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121DB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7711C" w14:paraId="162C66E4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B35CB8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F8EEF0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B86">
              <w:rPr>
                <w:rFonts w:ascii="Times New Roman" w:hAnsi="Times New Roman"/>
                <w:sz w:val="20"/>
                <w:szCs w:val="20"/>
              </w:rPr>
              <w:t>Pojęcie i funkcje finansów publicznych. Źródła i formy gromadzenia środków publicznych.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4860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7711C" w14:paraId="71B08ECC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73EE67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8DBA63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B86">
              <w:rPr>
                <w:rFonts w:ascii="Times New Roman" w:hAnsi="Times New Roman"/>
                <w:sz w:val="20"/>
                <w:szCs w:val="20"/>
              </w:rPr>
              <w:t xml:space="preserve">Sektor finansów publicznych - formy prawno-organizacyjne. </w:t>
            </w:r>
            <w:r w:rsidRPr="002D5F17">
              <w:rPr>
                <w:rFonts w:ascii="Times New Roman" w:hAnsi="Times New Roman"/>
                <w:sz w:val="20"/>
                <w:szCs w:val="20"/>
              </w:rPr>
              <w:t>Bilans sektora finansów publicznych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4410D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7711C" w14:paraId="325BF58B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32AB6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6A52AD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B86">
              <w:rPr>
                <w:rFonts w:ascii="Times New Roman" w:hAnsi="Times New Roman"/>
                <w:sz w:val="20"/>
                <w:szCs w:val="20"/>
              </w:rPr>
              <w:t>Kierunki realokacji środków publicznych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26010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7711C" w14:paraId="6BCFA0C9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E7AF87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457798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B86">
              <w:rPr>
                <w:rFonts w:ascii="Times New Roman" w:hAnsi="Times New Roman"/>
                <w:sz w:val="20"/>
                <w:szCs w:val="20"/>
              </w:rPr>
              <w:t>System budżetowy. Budżet państwa, procedura budżetowa. Wykonywanie budżetu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9BE20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7711C" w14:paraId="0BD77EB8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582856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1016ED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B86">
              <w:rPr>
                <w:rFonts w:ascii="Times New Roman" w:hAnsi="Times New Roman"/>
                <w:sz w:val="20"/>
                <w:szCs w:val="20"/>
              </w:rPr>
              <w:t>Dochody i wydatki budżetu państwa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C57F8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7711C" w14:paraId="4E8B01F8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25001B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81FAEB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B86">
              <w:rPr>
                <w:rFonts w:ascii="Times New Roman" w:hAnsi="Times New Roman"/>
                <w:sz w:val="20"/>
                <w:szCs w:val="20"/>
              </w:rPr>
              <w:t>Deficyt i dług publiczny - rodzaje, źródła finansowania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3E23D" w14:textId="77777777" w:rsidR="0007711C" w:rsidRDefault="0007711C" w:rsidP="00327B7A">
            <w:pPr>
              <w:spacing w:after="0" w:line="240" w:lineRule="auto"/>
              <w:jc w:val="center"/>
            </w:pPr>
          </w:p>
        </w:tc>
      </w:tr>
      <w:tr w:rsidR="0007711C" w14:paraId="64561640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D76FB2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E4C904" w14:textId="77777777" w:rsidR="0007711C" w:rsidRPr="00DB2B86" w:rsidRDefault="0007711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B86">
              <w:rPr>
                <w:rFonts w:ascii="Times New Roman" w:hAnsi="Times New Roman"/>
                <w:sz w:val="20"/>
                <w:szCs w:val="20"/>
              </w:rPr>
              <w:t xml:space="preserve">Gospodarka finansowa jednostek samorządu terytorialnego </w:t>
            </w:r>
          </w:p>
          <w:p w14:paraId="080097FE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B86">
              <w:rPr>
                <w:rFonts w:ascii="Times New Roman" w:hAnsi="Times New Roman"/>
                <w:sz w:val="20"/>
                <w:szCs w:val="20"/>
              </w:rPr>
              <w:t>Powiązania budżetów JST z budżetem państwa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3905E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7711C" w14:paraId="4CA96B57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A0869E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592E6C" w14:textId="77777777" w:rsidR="0007711C" w:rsidRPr="00DB2B86" w:rsidRDefault="0007711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B86">
              <w:rPr>
                <w:rFonts w:ascii="Times New Roman" w:hAnsi="Times New Roman"/>
                <w:sz w:val="20"/>
                <w:szCs w:val="20"/>
              </w:rPr>
              <w:t xml:space="preserve">System ubezpieczeń społecznych. </w:t>
            </w:r>
          </w:p>
          <w:p w14:paraId="1A56A29A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B86">
              <w:rPr>
                <w:rFonts w:ascii="Times New Roman" w:hAnsi="Times New Roman"/>
                <w:sz w:val="20"/>
                <w:szCs w:val="20"/>
              </w:rPr>
              <w:t>Ubezpieczenie zdrowotne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BEB9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7711C" w14:paraId="7140082F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87C1EC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2741FD" w14:textId="77777777" w:rsidR="0007711C" w:rsidRPr="00DB2B86" w:rsidRDefault="0007711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B86">
              <w:rPr>
                <w:rFonts w:ascii="Times New Roman" w:hAnsi="Times New Roman"/>
                <w:sz w:val="20"/>
                <w:szCs w:val="20"/>
              </w:rPr>
              <w:t>Pojęcie i rodzaje polityki fiskalnej</w:t>
            </w:r>
          </w:p>
          <w:p w14:paraId="2E1B7D26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2B86">
              <w:rPr>
                <w:rFonts w:ascii="Times New Roman" w:hAnsi="Times New Roman"/>
                <w:sz w:val="20"/>
                <w:szCs w:val="20"/>
              </w:rPr>
              <w:t>Instrumenty polityki fiskalnej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CE668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7711C" w14:paraId="59A9742A" w14:textId="77777777" w:rsidTr="00327B7A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6DC33" w14:textId="77777777" w:rsidR="0007711C" w:rsidRDefault="0007711C" w:rsidP="00327B7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A6460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54DA5F6D" w14:textId="77777777" w:rsidR="0007711C" w:rsidRDefault="0007711C" w:rsidP="0007711C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17"/>
      </w:tblGrid>
      <w:tr w:rsidR="0007711C" w14:paraId="589A0AD8" w14:textId="77777777" w:rsidTr="00327B7A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BAF37" w14:textId="77777777" w:rsidR="0007711C" w:rsidRDefault="0007711C" w:rsidP="00327B7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CDA9ED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49FC8D83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DBF11" w14:textId="77777777" w:rsidR="0007711C" w:rsidRDefault="0007711C" w:rsidP="00327B7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27F646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FA217" w14:textId="77777777" w:rsidR="0007711C" w:rsidRDefault="0007711C" w:rsidP="00327B7A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Studia przypadków</w:t>
            </w:r>
          </w:p>
        </w:tc>
      </w:tr>
      <w:tr w:rsidR="0007711C" w14:paraId="1603AEE4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EED0B" w14:textId="77777777" w:rsidR="0007711C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F8886C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697BD" w14:textId="77777777" w:rsidR="0007711C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47F4EB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F8BAB3E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55B7E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07711C" w14:paraId="659A9D58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92A8F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27F99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System podatkowy w Polsce.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5EDA4" w14:textId="77777777" w:rsidR="0007711C" w:rsidRDefault="0007711C" w:rsidP="00327B7A">
            <w:pPr>
              <w:tabs>
                <w:tab w:val="left" w:pos="820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7711C" w14:paraId="36B567D6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320F7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4A86D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System kontroli finansów publicznych.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E51D0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7711C" w14:paraId="4D4786C2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D5D53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21829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Budżety samorządowe: subwencje ogólne, subwencja oświatowa, dotacje.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5C305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7711C" w14:paraId="48EBAE1D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9A8B4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9CE45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Analiza budżetu jednostek samorządu terytorialnego.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AEE7B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7711C" w14:paraId="7A9A8648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368AD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37C08" w14:textId="77777777" w:rsidR="0007711C" w:rsidRDefault="0007711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Budowa budżetu jednostki samorządu terytorialnego w oparciu o lokalne struktury.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A07CF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7711C" w14:paraId="17AC1A1D" w14:textId="77777777" w:rsidTr="00327B7A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E828D" w14:textId="77777777" w:rsidR="0007711C" w:rsidRDefault="0007711C" w:rsidP="00327B7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32194" w14:textId="77777777" w:rsidR="0007711C" w:rsidRDefault="0007711C" w:rsidP="00327B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40727ADD" w14:textId="77777777" w:rsidR="0007711C" w:rsidRDefault="0007711C" w:rsidP="0007711C">
      <w:pPr>
        <w:spacing w:after="0" w:line="240" w:lineRule="auto"/>
      </w:pPr>
    </w:p>
    <w:p w14:paraId="02E05033" w14:textId="77777777" w:rsidR="0007711C" w:rsidRDefault="0007711C" w:rsidP="0007711C">
      <w:pPr>
        <w:spacing w:after="0" w:line="240" w:lineRule="auto"/>
      </w:pPr>
    </w:p>
    <w:p w14:paraId="727154D2" w14:textId="77777777" w:rsidR="0007711C" w:rsidRDefault="0007711C" w:rsidP="0007711C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07711C" w:rsidRPr="00982182" w14:paraId="279D2FE2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CFE126" w14:textId="77777777" w:rsidR="0007711C" w:rsidRPr="00982182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_Hlk86858076"/>
            <w:r w:rsidRPr="0098218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D25BA" w14:textId="77777777" w:rsidR="0007711C" w:rsidRPr="00982182" w:rsidRDefault="0007711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2182">
              <w:rPr>
                <w:rFonts w:ascii="Times New Roman" w:hAnsi="Times New Roman"/>
                <w:sz w:val="20"/>
                <w:szCs w:val="20"/>
              </w:rPr>
              <w:t>Finanse publiczne. Współczesne ujęcie, S. Owsiak, PWN 2021 (wydanie 1)</w:t>
            </w:r>
          </w:p>
        </w:tc>
      </w:tr>
      <w:tr w:rsidR="0007711C" w:rsidRPr="00982182" w14:paraId="1EC43FBA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42B1D7" w14:textId="77777777" w:rsidR="0007711C" w:rsidRPr="00982182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18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5C8D" w14:textId="77777777" w:rsidR="0007711C" w:rsidRPr="00982182" w:rsidRDefault="0007711C" w:rsidP="00327B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2182">
              <w:rPr>
                <w:rFonts w:ascii="Times New Roman" w:hAnsi="Times New Roman"/>
                <w:sz w:val="20"/>
                <w:szCs w:val="20"/>
              </w:rPr>
              <w:t>A. Wernik, Finanse publiczne, Polskie Wydawnictwo Ekonomiczne, Warszawa 2014.</w:t>
            </w:r>
          </w:p>
        </w:tc>
      </w:tr>
      <w:bookmarkEnd w:id="1"/>
      <w:tr w:rsidR="0007711C" w:rsidRPr="00982182" w14:paraId="4F374476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CD8661" w14:textId="77777777" w:rsidR="0007711C" w:rsidRPr="00982182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218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1FD7" w14:textId="77777777" w:rsidR="0007711C" w:rsidRPr="00982182" w:rsidRDefault="0007711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2182">
              <w:rPr>
                <w:rFonts w:ascii="Times New Roman" w:hAnsi="Times New Roman"/>
                <w:sz w:val="20"/>
                <w:szCs w:val="20"/>
              </w:rPr>
              <w:t>Ustawa o finansach publicznych (stan aktualny)</w:t>
            </w:r>
          </w:p>
        </w:tc>
      </w:tr>
    </w:tbl>
    <w:p w14:paraId="164A360A" w14:textId="77777777" w:rsidR="0007711C" w:rsidRDefault="0007711C" w:rsidP="0007711C">
      <w:pPr>
        <w:spacing w:after="0" w:line="240" w:lineRule="auto"/>
      </w:pPr>
    </w:p>
    <w:p w14:paraId="3807E8F0" w14:textId="77777777" w:rsidR="0007711C" w:rsidRDefault="0007711C" w:rsidP="0007711C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</w:p>
    <w:p w14:paraId="228007B8" w14:textId="77777777" w:rsidR="0007711C" w:rsidRDefault="0007711C" w:rsidP="0007711C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</w:p>
    <w:p w14:paraId="24B4F117" w14:textId="77777777" w:rsidR="0007711C" w:rsidRDefault="0007711C" w:rsidP="0007711C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07711C" w14:paraId="2638382D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91D1A0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3D1E7" w14:textId="77777777" w:rsidR="0007711C" w:rsidRDefault="0007711C" w:rsidP="00327B7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M.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Postuła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Instrumenty zarządzania finansami publicznymi, Wyd. Nauk. UW, Warszawa 2015.</w:t>
            </w:r>
          </w:p>
        </w:tc>
      </w:tr>
      <w:tr w:rsidR="0007711C" w14:paraId="1D865ABF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CFE519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4C640" w14:textId="77777777" w:rsidR="0007711C" w:rsidRDefault="0007711C" w:rsidP="00327B7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B. Pietrzak, Z. Polański, B. Woźniak, System finansowy w Polsce, PWN 2007</w:t>
            </w:r>
          </w:p>
        </w:tc>
      </w:tr>
      <w:tr w:rsidR="0007711C" w14:paraId="18C1E34B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540E87" w14:textId="77777777" w:rsidR="0007711C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3347" w14:textId="77777777" w:rsidR="0007711C" w:rsidRDefault="0007711C" w:rsidP="00327B7A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K. Giordano, Planowanie zrównoważonego rozwoju gminy w praktyce, Wyd. KUL, 2006.</w:t>
            </w:r>
          </w:p>
        </w:tc>
      </w:tr>
    </w:tbl>
    <w:p w14:paraId="61396612" w14:textId="086FB82D" w:rsidR="00AC4268" w:rsidRDefault="00AC4268" w:rsidP="0007711C"/>
    <w:p w14:paraId="40F95D91" w14:textId="77777777" w:rsidR="00AC4268" w:rsidRDefault="00AC4268">
      <w:pPr>
        <w:spacing w:after="160" w:line="259" w:lineRule="auto"/>
      </w:pPr>
      <w:r>
        <w:br w:type="page"/>
      </w:r>
    </w:p>
    <w:p w14:paraId="24840523" w14:textId="77777777" w:rsidR="00982182" w:rsidRPr="00982182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  <w:r w:rsidRPr="00982182">
        <w:rPr>
          <w:rFonts w:ascii="Times New Roman" w:eastAsia="SimSun" w:hAnsi="Times New Roman"/>
          <w:b/>
          <w:kern w:val="1"/>
          <w:lang w:eastAsia="zh-CN" w:bidi="hi-IN"/>
        </w:rPr>
        <w:lastRenderedPageBreak/>
        <w:t>Państwowa Wyższa Szkoła Zawodowa w Nysie</w:t>
      </w:r>
    </w:p>
    <w:p w14:paraId="77C5D279" w14:textId="77777777" w:rsidR="00982182" w:rsidRPr="00982182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7B286616" w14:textId="77777777" w:rsidR="00982182" w:rsidRPr="00982182" w:rsidRDefault="00982182" w:rsidP="0098218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7E15D31" w14:textId="77777777" w:rsidR="00982182" w:rsidRPr="00982182" w:rsidRDefault="00982182" w:rsidP="0098218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982182">
        <w:rPr>
          <w:rFonts w:ascii="Times New Roman" w:eastAsia="SimSun" w:hAnsi="Times New Roman"/>
          <w:b/>
          <w:kern w:val="1"/>
          <w:lang w:eastAsia="zh-CN" w:bidi="hi-IN"/>
        </w:rPr>
        <w:t>Opis modułu kształcenia</w:t>
      </w:r>
    </w:p>
    <w:p w14:paraId="7BC0FCBC" w14:textId="77777777" w:rsidR="00982182" w:rsidRPr="00982182" w:rsidRDefault="00982182" w:rsidP="0098218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9316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31"/>
        <w:gridCol w:w="567"/>
        <w:gridCol w:w="799"/>
        <w:gridCol w:w="193"/>
        <w:gridCol w:w="54"/>
        <w:gridCol w:w="655"/>
        <w:gridCol w:w="708"/>
        <w:gridCol w:w="709"/>
        <w:gridCol w:w="425"/>
        <w:gridCol w:w="219"/>
        <w:gridCol w:w="661"/>
        <w:gridCol w:w="538"/>
        <w:gridCol w:w="425"/>
        <w:gridCol w:w="709"/>
        <w:gridCol w:w="166"/>
        <w:gridCol w:w="401"/>
        <w:gridCol w:w="956"/>
      </w:tblGrid>
      <w:tr w:rsidR="00982182" w:rsidRPr="00982182" w14:paraId="1854609F" w14:textId="77777777" w:rsidTr="008232E1">
        <w:trPr>
          <w:trHeight w:val="501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B3A1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29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400BA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Rachunkowość finansowa</w:t>
            </w:r>
          </w:p>
        </w:tc>
        <w:tc>
          <w:tcPr>
            <w:tcW w:w="24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CC639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Kod podmiotu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D4CB3" w14:textId="23C90714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val="en-US" w:eastAsia="zh-CN" w:bidi="hi-IN"/>
              </w:rPr>
            </w:pPr>
          </w:p>
        </w:tc>
      </w:tr>
      <w:tr w:rsidR="00982182" w:rsidRPr="00982182" w14:paraId="3539685D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B7552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0C884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982182" w:rsidRPr="00982182" w14:paraId="39E3175F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58DA6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81FA7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Praktyczny</w:t>
            </w:r>
          </w:p>
        </w:tc>
      </w:tr>
      <w:tr w:rsidR="00982182" w:rsidRPr="00982182" w14:paraId="3135BC4B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458D9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165A8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982182" w:rsidRPr="00982182" w14:paraId="074386EC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5500D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CF584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Przedmiot wspólny dla wszystkich specjalności</w:t>
            </w:r>
          </w:p>
        </w:tc>
      </w:tr>
      <w:tr w:rsidR="00982182" w:rsidRPr="00982182" w14:paraId="381A7623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BC787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25DF0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niestacjonarne</w:t>
            </w:r>
          </w:p>
        </w:tc>
      </w:tr>
      <w:tr w:rsidR="00982182" w:rsidRPr="00982182" w14:paraId="5302A49C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2EE29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785BE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III</w:t>
            </w:r>
          </w:p>
        </w:tc>
      </w:tr>
      <w:tr w:rsidR="00982182" w:rsidRPr="00982182" w14:paraId="785891AA" w14:textId="77777777" w:rsidTr="008232E1">
        <w:trPr>
          <w:cantSplit/>
          <w:trHeight w:val="395"/>
        </w:trPr>
        <w:tc>
          <w:tcPr>
            <w:tcW w:w="2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1E5AA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4814D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Zaliczenie na ocenę 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6138F3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26AD0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982182" w:rsidRPr="00982182" w14:paraId="2588CDA6" w14:textId="77777777" w:rsidTr="008232E1">
        <w:trPr>
          <w:cantSplit/>
        </w:trPr>
        <w:tc>
          <w:tcPr>
            <w:tcW w:w="16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91A5E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24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592D7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F2457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1D61A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F7BA3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EE0A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1,52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6B699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7D191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2,52</w:t>
            </w:r>
          </w:p>
        </w:tc>
        <w:tc>
          <w:tcPr>
            <w:tcW w:w="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F742D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82182" w:rsidRPr="00982182" w14:paraId="072215CB" w14:textId="77777777" w:rsidTr="008232E1">
        <w:trPr>
          <w:cantSplit/>
        </w:trPr>
        <w:tc>
          <w:tcPr>
            <w:tcW w:w="16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610FB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61F15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367C8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146EF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04DB3284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DB6CF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Sposoby weryfikacji efektów </w:t>
            </w:r>
            <w:r w:rsidRPr="00982182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98218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w ramach form zajęć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B20A1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57AF9CE0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982182" w:rsidRPr="00982182" w14:paraId="4D3C3861" w14:textId="77777777" w:rsidTr="008232E1">
        <w:trPr>
          <w:trHeight w:val="255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AACD1C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B8622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5B3D3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06797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2DFB3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CB9AE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982182" w:rsidRPr="00982182" w14:paraId="3A20468F" w14:textId="77777777" w:rsidTr="008232E1">
        <w:trPr>
          <w:trHeight w:val="255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BB7DC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9257F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06A47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A0A46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8E929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Kolokwium zadaniowe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5998B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982182" w:rsidRPr="00982182" w14:paraId="14837768" w14:textId="77777777" w:rsidTr="008232E1">
        <w:trPr>
          <w:trHeight w:val="255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FA65B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DB2B2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D3500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725C7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8E6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ABEB7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82182" w:rsidRPr="00982182" w14:paraId="64745AC3" w14:textId="77777777" w:rsidTr="008232E1">
        <w:trPr>
          <w:trHeight w:val="279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88D40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F9A22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125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8C193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87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6F93A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38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3CADD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A3AE1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1B39C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982182" w:rsidRPr="00982182" w14:paraId="684401AD" w14:textId="77777777" w:rsidTr="008232E1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AC4AD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818E3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1A0F6F7E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5D3502FF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0E2C0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Efekty </w:t>
            </w:r>
            <w:r w:rsidRPr="00982182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98218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7D217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39D3E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982182" w:rsidRPr="00982182" w14:paraId="168809ED" w14:textId="77777777" w:rsidTr="008232E1">
        <w:trPr>
          <w:cantSplit/>
          <w:trHeight w:val="352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145DB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0FE1ADA4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F2034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34A80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2182">
              <w:rPr>
                <w:rFonts w:ascii="Times New Roman" w:hAnsi="Times New Roman"/>
                <w:sz w:val="16"/>
                <w:szCs w:val="16"/>
              </w:rPr>
              <w:t>Posiada rozwiniętą wiedzę w zakresie organizowania form działalności gospodarczej oraz źródeł jej finansowania jak również zróżnicowania ewidencji zdarzeń gospodarczych.</w:t>
            </w:r>
          </w:p>
          <w:p w14:paraId="071DE1A7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66C48" w14:textId="77777777" w:rsidR="00982182" w:rsidRPr="00982182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1454CADE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76FC8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982182" w:rsidRPr="00982182" w14:paraId="3F161FDF" w14:textId="77777777" w:rsidTr="008232E1">
        <w:trPr>
          <w:cantSplit/>
          <w:trHeight w:val="2024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17A66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F188D2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  <w:p w14:paraId="421AE48A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CBE4C8A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hAnsi="Times New Roman"/>
                <w:sz w:val="16"/>
                <w:szCs w:val="16"/>
              </w:rPr>
              <w:t xml:space="preserve">Posiada rozległą wiedzę na temat zasad ewidencji zdarzeń gospodarczych działalności gospodarczej, rozliczeń transakcji handlowych w tym także w aspekcie międzynarodowym. </w:t>
            </w: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Ma zaawansowaną wiedzę </w:t>
            </w: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na temat wyceny poszczególnych aktywów i pasywów. Objaśnia formuły ustalania wyniku finansowego. </w:t>
            </w: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Zna szczegółowo </w:t>
            </w: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>zasady prowadzenia rachunkowości i sporządzania sprawozdawczości finansowej.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B8B0BC5" w14:textId="77777777" w:rsidR="00982182" w:rsidRPr="00982182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304F62E7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205B1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  <w:p w14:paraId="2CF145F9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82182" w:rsidRPr="00982182" w14:paraId="54C180C2" w14:textId="77777777" w:rsidTr="008232E1">
        <w:trPr>
          <w:cantSplit/>
          <w:trHeight w:val="255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1939D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5918D390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919E0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262B1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umiejętności ewidencji zaawansowanych zdarzeń gospodarczych oraz wyceniania poszczególnych pozycji bilansowych.</w:t>
            </w:r>
          </w:p>
          <w:p w14:paraId="2FF1029C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DDA23" w14:textId="77777777" w:rsidR="00982182" w:rsidRPr="00982182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64A644C8" w14:textId="77777777" w:rsidR="00982182" w:rsidRPr="00982182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>K_U07</w:t>
            </w:r>
          </w:p>
          <w:p w14:paraId="59A9A537" w14:textId="3B01FB4B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803E37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412C9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</w:t>
            </w:r>
          </w:p>
        </w:tc>
      </w:tr>
      <w:tr w:rsidR="00982182" w:rsidRPr="00982182" w14:paraId="67C14D7F" w14:textId="77777777" w:rsidTr="008232E1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58738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122AC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BE437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>Potrafi sporządzać  pełne 5-składnikowe sprawozdanie finansowe.</w:t>
            </w:r>
          </w:p>
          <w:p w14:paraId="5DDF19F9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4595F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6B48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</w:t>
            </w:r>
          </w:p>
        </w:tc>
      </w:tr>
      <w:tr w:rsidR="00982182" w:rsidRPr="00982182" w14:paraId="5B882764" w14:textId="77777777" w:rsidTr="008232E1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6DEA5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86B28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3CA41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umiejętność analizy i interpretacji poszczególnych pozycji sprawozdania finansowego oraz powiązań między nim.</w:t>
            </w:r>
          </w:p>
          <w:p w14:paraId="3A42E898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1E5E9" w14:textId="77777777" w:rsidR="00982182" w:rsidRPr="00982182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7C3DFB8D" w14:textId="77777777" w:rsidR="00982182" w:rsidRPr="00982182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  <w:p w14:paraId="70E83D3E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>K_U11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25874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</w:t>
            </w:r>
          </w:p>
        </w:tc>
      </w:tr>
      <w:tr w:rsidR="00982182" w:rsidRPr="00982182" w14:paraId="57E865BC" w14:textId="77777777" w:rsidTr="008232E1">
        <w:trPr>
          <w:cantSplit/>
          <w:trHeight w:val="186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5C0B96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13352E52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EB56F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365A0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Jest świadomy odpowiedzialności pracowników w szczególności działów finansowych i księgowych za sukcesy i porażki firmy.</w:t>
            </w:r>
          </w:p>
          <w:p w14:paraId="2D1E802C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7D1AF" w14:textId="77777777" w:rsidR="00982182" w:rsidRPr="00982182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  <w:p w14:paraId="40A3D4CE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BF72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WC</w:t>
            </w:r>
          </w:p>
        </w:tc>
      </w:tr>
      <w:tr w:rsidR="00982182" w:rsidRPr="00982182" w14:paraId="453D982E" w14:textId="77777777" w:rsidTr="008232E1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3B7AA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9AA7C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E1397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sz w:val="20"/>
              </w:rPr>
            </w:pP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Jest świadomy potrzeby ciągłego uczenia się. </w:t>
            </w:r>
            <w:r w:rsidRPr="00982182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</w:t>
            </w:r>
            <w:r w:rsidRPr="00982182">
              <w:rPr>
                <w:sz w:val="20"/>
              </w:rPr>
              <w:t>.</w:t>
            </w:r>
          </w:p>
          <w:p w14:paraId="1A1258B5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1E1DC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2810D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WC</w:t>
            </w:r>
          </w:p>
        </w:tc>
      </w:tr>
      <w:tr w:rsidR="00982182" w:rsidRPr="00982182" w14:paraId="6F22B0BC" w14:textId="77777777" w:rsidTr="008232E1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3E8FC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E084E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15C5E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2182">
              <w:rPr>
                <w:rFonts w:ascii="Times New Roman" w:hAnsi="Times New Roman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  <w:p w14:paraId="6F217FA7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B0D05" w14:textId="77777777" w:rsidR="00982182" w:rsidRPr="00982182" w:rsidRDefault="00982182" w:rsidP="0098218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</w:t>
            </w:r>
          </w:p>
          <w:p w14:paraId="559F739F" w14:textId="77777777" w:rsidR="00982182" w:rsidRPr="00982182" w:rsidRDefault="00982182" w:rsidP="0098218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61238FDF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35A8B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  <w:t xml:space="preserve">  </w:t>
            </w:r>
          </w:p>
          <w:p w14:paraId="14C55BFE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7266DC6A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982182"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  <w:t xml:space="preserve">     </w:t>
            </w:r>
            <w:r w:rsidRPr="00982182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WC</w:t>
            </w:r>
          </w:p>
        </w:tc>
      </w:tr>
    </w:tbl>
    <w:p w14:paraId="20E32199" w14:textId="77777777" w:rsidR="00982182" w:rsidRPr="00982182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2676DCF" w14:textId="6A713D7A" w:rsidR="00982182" w:rsidRPr="00982182" w:rsidRDefault="00982182" w:rsidP="00982182">
      <w:pPr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982182">
        <w:rPr>
          <w:rFonts w:ascii="Times New Roman" w:eastAsia="SimSun" w:hAnsi="Times New Roman"/>
          <w:b/>
          <w:kern w:val="1"/>
          <w:lang w:eastAsia="zh-CN" w:bidi="hi-IN"/>
        </w:rPr>
        <w:t>Treści kształcenia</w:t>
      </w:r>
    </w:p>
    <w:p w14:paraId="34EC81C8" w14:textId="77777777" w:rsidR="00982182" w:rsidRPr="00982182" w:rsidRDefault="00982182" w:rsidP="0098218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67"/>
      </w:tblGrid>
      <w:tr w:rsidR="00982182" w:rsidRPr="00982182" w14:paraId="5517A756" w14:textId="77777777" w:rsidTr="008232E1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B987D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955F483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31921E3B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E92B4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576ED1FD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  <w:tc>
          <w:tcPr>
            <w:tcW w:w="4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AC581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  <w:p w14:paraId="6DF7C399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Wykład z wykorzystaniem środków audiowizualnych</w:t>
            </w:r>
          </w:p>
        </w:tc>
      </w:tr>
      <w:tr w:rsidR="00982182" w:rsidRPr="00982182" w14:paraId="7B36626C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B77AC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6AAA467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1CF9E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5836D62F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4AC3B798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718FC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Liczba godzin</w:t>
            </w:r>
          </w:p>
        </w:tc>
      </w:tr>
      <w:tr w:rsidR="00982182" w:rsidRPr="00982182" w14:paraId="3B401B99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AB222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0A794" w14:textId="77777777" w:rsidR="00982182" w:rsidRPr="00982182" w:rsidRDefault="00982182" w:rsidP="00982182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Regulacje rachunkowości w warunkach globalizacji (istota i źródła regulacji, model anglosaski, model kontynentalny, standaryzacja i harmonizacja rachunkowości, instytucje ustanawiające rachunkowość).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9C1E3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429537A1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F996C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D79BC" w14:textId="77777777" w:rsidR="00982182" w:rsidRPr="00982182" w:rsidRDefault="00982182" w:rsidP="00982182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Zasady rachunkowości i ich klasyfikacja (definicja rachunkowości, klasyfikacja zasad rachunkowości , </w:t>
            </w:r>
          </w:p>
          <w:p w14:paraId="2E13EF4C" w14:textId="77777777" w:rsidR="00982182" w:rsidRPr="00982182" w:rsidRDefault="00982182" w:rsidP="00982182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fundamentalne i szczegółowe zasady). Polityka rachunkowości.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13D2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4E364634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3FB3E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A7EF8" w14:textId="77777777" w:rsidR="00982182" w:rsidRPr="00982182" w:rsidRDefault="00982182" w:rsidP="00982182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Ogólne zasady pomiaru aktywów i pasywów (istota, modele i parametry wyceny bilansowej).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5DD44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7955B07E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02431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92379" w14:textId="77777777" w:rsidR="00982182" w:rsidRPr="00982182" w:rsidRDefault="00982182" w:rsidP="00982182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Środki trwałe – definicja, klasyfikacja, wycena wstępna, pomiar w trakcie okresu sprawozdawczego, wycena na dzień bilansowy.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2B139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646DCED4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0DB57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B8554" w14:textId="77777777" w:rsidR="00982182" w:rsidRPr="00982182" w:rsidRDefault="00982182" w:rsidP="00982182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Wartości niematerialne i prawne – definicja, klasyfikacja, wycena wstępna, pomiar w trakcie okresu sprawozdawczego, wycena na dzień bilansowy.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6B07F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6354FC4D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47AEC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C9CC1" w14:textId="77777777" w:rsidR="00982182" w:rsidRPr="00982182" w:rsidRDefault="00982182" w:rsidP="00982182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Inwestycje finansowe długoterminowe i krótkoterminowe – definicja, klasyfikacja, wycena wstępna, pomiar w trakcie okresu sprawozdawczego, wycena na dzień bilansowy.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67CF7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06F30F25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FF761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2232C" w14:textId="77777777" w:rsidR="00982182" w:rsidRPr="00982182" w:rsidRDefault="00982182" w:rsidP="00982182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Materiały – definicja, klasyfikacja, wycena wstępna, pomiar w trakcie okresu sprawozdawczego, wycena na dzień bilansowy.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C2E25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37FF42B4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8BFC8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21E1E" w14:textId="77777777" w:rsidR="00982182" w:rsidRPr="00982182" w:rsidRDefault="00982182" w:rsidP="00982182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Towary – definicja, klasyfikacja, wycena wstępna, pomiar w trakcie okresu sprawozdawczego, wycena na dzień bilansowy.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A4329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35324175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EBFD1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19942" w14:textId="77777777" w:rsidR="00982182" w:rsidRPr="00982182" w:rsidRDefault="00982182" w:rsidP="00982182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Produkty pracy – definicja, klasyfikacja, wycena wstępna, pomiar w trakcie okresu sprawozdawczego, wycena na dzień bilansowy. Pojęcie uzasadnionego kosztu wytworzenia produktu.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134C6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7C264F02" w14:textId="77777777" w:rsidTr="008232E1">
        <w:trPr>
          <w:trHeight w:val="18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601D0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0805F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Rozliczenia międzyokresowe kosztów - definicja, klasyfikacja, wycena wstępna, pomiar w trakcie okresu sprawozdawczego, wycena na dzień bilansowy.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9A75C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593F9216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1F0B7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C9963" w14:textId="77777777" w:rsidR="00982182" w:rsidRPr="00982182" w:rsidRDefault="00982182" w:rsidP="00982182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Rezerwy – definicja, klasyfikacja, wycena wstępna, pomiar w trakcie okresu sprawozdawczego, wycena na dzień bilansowy.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53CEF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1D62CEBF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43A2B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87E34" w14:textId="77777777" w:rsidR="00982182" w:rsidRPr="00982182" w:rsidRDefault="00982182" w:rsidP="00982182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Wycena oraz księgowe ujęcie przychodów w przedsiębiorstwie usługowym, handlowym oraz wytwórczym. 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E7107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120E0C45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22783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2BA49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Rozliczenia międzyokresowe przychodów - definicja, klasyfikacja, wycena wstępna, pomiar w trakcie okresu sprawozdawczego, wycena na dzień bilansowy.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1595D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583F91EB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9717B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36149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Ustalanie wyniku finansowego w wariancie porównawczym- zmiana stanu produktów, obroty wewnętrzne, koszt własny obrotów wewnętrznych. Ustalanie wyniku finansowego w wariancie kalkulacyjnym. Ustalanie wyniku finansowego w przedsiębiorstwie handlowym.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8130C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677B1A94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DC70E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A2008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Rachunek zysków i strat- realizacja zasady memoriałowej, ostrożnej wyceny, zakazu kompensowania. Podatek bieżący i odroczony. Aktywa i rezerwy z tytułu odroczonego podatku dochodowego.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B925F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4FBD26C3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79852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B8BF5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Sprawozdawczość finansowa. Sprawozdawczość finansowa jednostek mikro i małych. Zdarzenia po dniu bilansowym.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50DBE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982182" w:rsidRPr="00982182" w14:paraId="3DB78F00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4E0AE" w14:textId="77777777" w:rsidR="00982182" w:rsidRPr="00982182" w:rsidRDefault="00982182" w:rsidP="0098218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sz w:val="20"/>
                <w:szCs w:val="20"/>
                <w:lang w:eastAsia="zh-CN"/>
              </w:rPr>
              <w:t>17.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C44E2" w14:textId="77777777" w:rsidR="00982182" w:rsidRPr="00982182" w:rsidRDefault="00982182" w:rsidP="0098218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sz w:val="20"/>
                <w:szCs w:val="20"/>
                <w:lang w:eastAsia="zh-CN"/>
              </w:rPr>
              <w:t>Procesy finansowo-księgowe w jednostkach usługowych- ujęcie całościowe.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B6B7E" w14:textId="77777777" w:rsidR="00982182" w:rsidRPr="00982182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982182" w:rsidRPr="00982182" w14:paraId="47C0593D" w14:textId="77777777" w:rsidTr="008232E1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5BEC1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Razem liczba godzin: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3BE16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18</w:t>
            </w:r>
          </w:p>
        </w:tc>
      </w:tr>
    </w:tbl>
    <w:p w14:paraId="392C4DC1" w14:textId="77777777" w:rsidR="00982182" w:rsidRPr="00982182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3AFC1B9" w14:textId="77777777" w:rsidR="00982182" w:rsidRPr="00982182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167"/>
      </w:tblGrid>
      <w:tr w:rsidR="00982182" w:rsidRPr="00982182" w14:paraId="6805B28D" w14:textId="77777777" w:rsidTr="008232E1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7C387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704EC7C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Ćwiczenia</w:t>
            </w:r>
          </w:p>
          <w:p w14:paraId="32F10DBD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8EA71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F36E8A3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  <w:tc>
          <w:tcPr>
            <w:tcW w:w="4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78B29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  <w:p w14:paraId="42F2647C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Ćwiczenia tablicowe</w:t>
            </w:r>
          </w:p>
        </w:tc>
      </w:tr>
      <w:tr w:rsidR="00982182" w:rsidRPr="00982182" w14:paraId="0AB3F5CB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FAC55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1A2FBF1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815D4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F5A5895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58051B8D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EDEBE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Liczba godzin</w:t>
            </w:r>
          </w:p>
        </w:tc>
      </w:tr>
      <w:tr w:rsidR="00982182" w:rsidRPr="00982182" w14:paraId="78C0E811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92D43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lastRenderedPageBreak/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A25E0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Analiza polityk rachunkowości przedsiębiorstw.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BE79B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47569CDA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3CE50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E898A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środków trwałych.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F28A2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2B4E51E7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C3468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35220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wartości niematerialnych i prawnych.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24F05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75163F8D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8D1A6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FB920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inwestycji finansowych długoterminowych i krótkoterminowych.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DE926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19751C99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101E0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1DFBD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 oraz księgowe ujęcie materiałów.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14F1E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62193905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6E63C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B5EAC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towarów.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B9BEA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13EF568B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D6CEC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8A075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produktów pracy, w tym usług.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072C2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50F6E402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7D2B5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B5D24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oraz księgowe ujęcie rozliczeń międzyokresowych kosztów.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123CB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0944EE22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60296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DF082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oraz księgowe ujęcie rezerw.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09805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019DC114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03A8F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3603B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 oraz księgowe ujęcie rozliczeń międzyokresowych przychodów.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FA0EE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3A3EB671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4BDFC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93C58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Ustalanie wyniku finansowego w wariancie porównawczym.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CF279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46A49650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9E685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D369D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Ustalanie wyniku finansowego w wariancie kalkulacyjnym.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4E4A6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982182" w:rsidRPr="00982182" w14:paraId="2378F121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74505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F8F03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Podatek dochodowy księgowy i bieżący. Aktywa i rezerwy z tytułu odroczonego podatku dochodowego.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E106D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</w:t>
            </w:r>
          </w:p>
        </w:tc>
      </w:tr>
      <w:tr w:rsidR="00982182" w:rsidRPr="00982182" w14:paraId="78E7F966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7360F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1CAB3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Sprawozdawczość finansowa.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9E235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4</w:t>
            </w:r>
          </w:p>
        </w:tc>
      </w:tr>
      <w:tr w:rsidR="00982182" w:rsidRPr="00982182" w14:paraId="0CB15888" w14:textId="77777777" w:rsidTr="008232E1"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7AF58" w14:textId="77777777" w:rsidR="00982182" w:rsidRPr="00982182" w:rsidRDefault="00982182" w:rsidP="00982182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>Razem liczba godzin: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EB563" w14:textId="77777777" w:rsidR="00982182" w:rsidRPr="00982182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982182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>18</w:t>
            </w:r>
          </w:p>
        </w:tc>
      </w:tr>
    </w:tbl>
    <w:p w14:paraId="0A9E0A6A" w14:textId="77777777" w:rsidR="00982182" w:rsidRPr="00982182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C02300A" w14:textId="77777777" w:rsidR="00982182" w:rsidRPr="00982182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AF9DDEE" w14:textId="77777777" w:rsidR="00982182" w:rsidRPr="00982182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EC3B553" w14:textId="77777777" w:rsidR="00982182" w:rsidRPr="00982182" w:rsidRDefault="00982182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  <w:r w:rsidRPr="00982182">
        <w:rPr>
          <w:rFonts w:ascii="Times New Roman" w:hAnsi="Times New Roman"/>
          <w:b/>
          <w:lang w:eastAsia="zh-CN"/>
        </w:rPr>
        <w:t>Literatura podstawowa:</w:t>
      </w: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982182" w:rsidRPr="00982182" w14:paraId="0B772539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FFE07" w14:textId="77777777" w:rsidR="00982182" w:rsidRPr="00982182" w:rsidRDefault="00982182" w:rsidP="0098218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13A52" w14:textId="77777777" w:rsidR="00982182" w:rsidRPr="00982182" w:rsidRDefault="00982182" w:rsidP="0098218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982182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Gmytrasiewicz</w:t>
            </w:r>
            <w:proofErr w:type="spellEnd"/>
            <w:r w:rsidRPr="00982182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</w:t>
            </w:r>
            <w:proofErr w:type="spellStart"/>
            <w:r w:rsidRPr="00982182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Karmańska</w:t>
            </w:r>
            <w:proofErr w:type="spellEnd"/>
            <w:r w:rsidRPr="00982182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A., Rachunkowość finansowa, </w:t>
            </w:r>
            <w:proofErr w:type="spellStart"/>
            <w:r w:rsidRPr="00982182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982182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2006.</w:t>
            </w:r>
          </w:p>
        </w:tc>
      </w:tr>
      <w:tr w:rsidR="00982182" w:rsidRPr="00982182" w14:paraId="1ED1737E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BAF7B" w14:textId="77777777" w:rsidR="00982182" w:rsidRPr="00982182" w:rsidRDefault="00982182" w:rsidP="0098218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7EF3B" w14:textId="77777777" w:rsidR="00982182" w:rsidRPr="00982182" w:rsidRDefault="00982182" w:rsidP="00982182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982182">
              <w:rPr>
                <w:rFonts w:ascii="Times New Roman" w:hAnsi="Times New Roman"/>
                <w:sz w:val="20"/>
                <w:szCs w:val="20"/>
                <w:lang w:eastAsia="zh-CN"/>
              </w:rPr>
              <w:t>Olchowicz</w:t>
            </w:r>
            <w:proofErr w:type="spellEnd"/>
            <w:r w:rsidRPr="009821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I., </w:t>
            </w:r>
            <w:proofErr w:type="spellStart"/>
            <w:r w:rsidRPr="00982182">
              <w:rPr>
                <w:rFonts w:ascii="Times New Roman" w:hAnsi="Times New Roman"/>
                <w:sz w:val="20"/>
                <w:szCs w:val="20"/>
                <w:lang w:eastAsia="zh-CN"/>
              </w:rPr>
              <w:t>Tłaczała</w:t>
            </w:r>
            <w:proofErr w:type="spellEnd"/>
            <w:r w:rsidRPr="00982182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A., Rachunkowość finansowa w przykładach, </w:t>
            </w:r>
            <w:proofErr w:type="spellStart"/>
            <w:r w:rsidRPr="00982182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Pr="00982182">
              <w:rPr>
                <w:rFonts w:ascii="Times New Roman" w:hAnsi="Times New Roman"/>
                <w:sz w:val="20"/>
                <w:szCs w:val="20"/>
                <w:lang w:eastAsia="zh-CN"/>
              </w:rPr>
              <w:t>, Warszawa 2007</w:t>
            </w:r>
          </w:p>
        </w:tc>
      </w:tr>
      <w:tr w:rsidR="00982182" w:rsidRPr="00982182" w14:paraId="0A87538D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86012" w14:textId="77777777" w:rsidR="00982182" w:rsidRPr="00982182" w:rsidRDefault="00982182" w:rsidP="0098218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A6E53" w14:textId="77777777" w:rsidR="00982182" w:rsidRPr="00982182" w:rsidRDefault="00982182" w:rsidP="0098218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sz w:val="20"/>
                <w:szCs w:val="20"/>
                <w:lang w:eastAsia="zh-CN"/>
              </w:rPr>
              <w:t>Rachunkowość finansowa, red. Sawicki K., Buczkowska A., PWE, Warszawa 2004.</w:t>
            </w:r>
          </w:p>
        </w:tc>
      </w:tr>
      <w:tr w:rsidR="00982182" w:rsidRPr="00982182" w14:paraId="37F7B07C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D0332" w14:textId="77777777" w:rsidR="00982182" w:rsidRPr="00982182" w:rsidRDefault="00982182" w:rsidP="0098218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046C5" w14:textId="77777777" w:rsidR="00982182" w:rsidRPr="00982182" w:rsidRDefault="00982182" w:rsidP="00982182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sz w:val="20"/>
                <w:szCs w:val="20"/>
              </w:rPr>
              <w:t xml:space="preserve">Rachunkowość międzynarodowa, red. Bednarski L., </w:t>
            </w:r>
            <w:proofErr w:type="spellStart"/>
            <w:r w:rsidRPr="00982182">
              <w:rPr>
                <w:rFonts w:ascii="Times New Roman" w:hAnsi="Times New Roman"/>
                <w:sz w:val="20"/>
                <w:szCs w:val="20"/>
              </w:rPr>
              <w:t>Gierusz</w:t>
            </w:r>
            <w:proofErr w:type="spellEnd"/>
            <w:r w:rsidRPr="00982182">
              <w:rPr>
                <w:rFonts w:ascii="Times New Roman" w:hAnsi="Times New Roman"/>
                <w:sz w:val="20"/>
                <w:szCs w:val="20"/>
              </w:rPr>
              <w:t xml:space="preserve"> J., PWE, </w:t>
            </w:r>
            <w:proofErr w:type="spellStart"/>
            <w:r w:rsidRPr="00982182">
              <w:rPr>
                <w:rFonts w:ascii="Times New Roman" w:hAnsi="Times New Roman"/>
                <w:sz w:val="20"/>
                <w:szCs w:val="20"/>
              </w:rPr>
              <w:t>Warsza</w:t>
            </w:r>
            <w:proofErr w:type="spellEnd"/>
            <w:r w:rsidRPr="00982182">
              <w:rPr>
                <w:rFonts w:ascii="Times New Roman" w:hAnsi="Times New Roman"/>
                <w:sz w:val="20"/>
                <w:szCs w:val="20"/>
              </w:rPr>
              <w:t xml:space="preserve"> 2001</w:t>
            </w:r>
          </w:p>
        </w:tc>
      </w:tr>
      <w:tr w:rsidR="00982182" w:rsidRPr="00982182" w14:paraId="3A24905D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A5260" w14:textId="77777777" w:rsidR="00982182" w:rsidRPr="00982182" w:rsidRDefault="00982182" w:rsidP="0098218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6F1BC" w14:textId="77777777" w:rsidR="00982182" w:rsidRPr="00982182" w:rsidRDefault="00982182" w:rsidP="0098218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982182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Sprawozdanie finansowe według polskich i międzynarodowych standardów rachunkowości, red. G. Świderska, Warszawa 2012.</w:t>
            </w:r>
          </w:p>
        </w:tc>
      </w:tr>
    </w:tbl>
    <w:p w14:paraId="27C31C2C" w14:textId="77777777" w:rsidR="00982182" w:rsidRPr="00982182" w:rsidRDefault="00982182" w:rsidP="00982182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031C9C67" w14:textId="77777777" w:rsidR="00982182" w:rsidRPr="00982182" w:rsidRDefault="00982182" w:rsidP="00982182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7BA8DBC7" w14:textId="77777777" w:rsidR="00982182" w:rsidRPr="00982182" w:rsidRDefault="00982182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  <w:r w:rsidRPr="00982182">
        <w:rPr>
          <w:rFonts w:ascii="Times New Roman" w:hAnsi="Times New Roman"/>
          <w:b/>
          <w:lang w:eastAsia="zh-CN"/>
        </w:rPr>
        <w:t>Literatura uzupełniająca:</w:t>
      </w: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982182" w:rsidRPr="00982182" w14:paraId="1F96691E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462A0" w14:textId="77777777" w:rsidR="00982182" w:rsidRPr="00982182" w:rsidRDefault="00982182" w:rsidP="0098218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84BF1" w14:textId="77777777" w:rsidR="00982182" w:rsidRPr="00982182" w:rsidRDefault="00982182" w:rsidP="00982182">
            <w:pPr>
              <w:tabs>
                <w:tab w:val="left" w:pos="6860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982182">
              <w:rPr>
                <w:rFonts w:ascii="Times New Roman" w:hAnsi="Times New Roman"/>
                <w:sz w:val="20"/>
                <w:szCs w:val="20"/>
              </w:rPr>
              <w:t>Karmańska</w:t>
            </w:r>
            <w:proofErr w:type="spellEnd"/>
            <w:r w:rsidRPr="00982182">
              <w:rPr>
                <w:rFonts w:ascii="Times New Roman" w:hAnsi="Times New Roman"/>
                <w:sz w:val="20"/>
                <w:szCs w:val="20"/>
              </w:rPr>
              <w:t xml:space="preserve"> A., </w:t>
            </w:r>
            <w:proofErr w:type="spellStart"/>
            <w:r w:rsidRPr="00982182">
              <w:rPr>
                <w:rFonts w:ascii="Times New Roman" w:hAnsi="Times New Roman"/>
                <w:sz w:val="20"/>
                <w:szCs w:val="20"/>
              </w:rPr>
              <w:t>Gmytrasiewicz</w:t>
            </w:r>
            <w:proofErr w:type="spellEnd"/>
            <w:r w:rsidRPr="00982182">
              <w:rPr>
                <w:rFonts w:ascii="Times New Roman" w:hAnsi="Times New Roman"/>
                <w:sz w:val="20"/>
                <w:szCs w:val="20"/>
              </w:rPr>
              <w:t xml:space="preserve"> M.: Rachunkowość finansowa wyd.2, </w:t>
            </w:r>
            <w:proofErr w:type="spellStart"/>
            <w:r w:rsidRPr="00982182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982182">
              <w:rPr>
                <w:rFonts w:ascii="Times New Roman" w:hAnsi="Times New Roman"/>
                <w:sz w:val="20"/>
                <w:szCs w:val="20"/>
              </w:rPr>
              <w:t>, Warszawa 2006.</w:t>
            </w:r>
          </w:p>
        </w:tc>
      </w:tr>
      <w:tr w:rsidR="00982182" w:rsidRPr="00982182" w14:paraId="0BD684D4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B7472" w14:textId="77777777" w:rsidR="00982182" w:rsidRPr="00982182" w:rsidRDefault="00982182" w:rsidP="0098218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F1D5F" w14:textId="77777777" w:rsidR="00982182" w:rsidRPr="00982182" w:rsidRDefault="00982182" w:rsidP="0098218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sz w:val="20"/>
                <w:szCs w:val="20"/>
                <w:lang w:eastAsia="zh-CN"/>
              </w:rPr>
              <w:t>Niemczyk R., Analiza kosztów i wyniku finansowego, ODDK, Gdańsk 2002.</w:t>
            </w:r>
          </w:p>
        </w:tc>
      </w:tr>
      <w:tr w:rsidR="00982182" w:rsidRPr="00982182" w14:paraId="3D83C094" w14:textId="77777777" w:rsidTr="008232E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27F26" w14:textId="77777777" w:rsidR="00982182" w:rsidRPr="00982182" w:rsidRDefault="00982182" w:rsidP="0098218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982182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4AF3E" w14:textId="77777777" w:rsidR="00982182" w:rsidRPr="00982182" w:rsidRDefault="00982182" w:rsidP="00982182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982182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Remlein</w:t>
            </w:r>
            <w:proofErr w:type="spellEnd"/>
            <w:r w:rsidRPr="00982182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Rachunkowość grup kapitałowych według polskiego prawa bilansowego i międzynarodowych standardów sprawozdawczości finansowej, PWN, Warszawa 2013.</w:t>
            </w:r>
          </w:p>
        </w:tc>
      </w:tr>
    </w:tbl>
    <w:p w14:paraId="660DB8F1" w14:textId="77777777" w:rsidR="00AC4268" w:rsidRPr="00AC4268" w:rsidRDefault="00AC4268" w:rsidP="00AC4268"/>
    <w:p w14:paraId="377CD755" w14:textId="77777777" w:rsidR="00AC4268" w:rsidRPr="00AC4268" w:rsidRDefault="00AC4268" w:rsidP="00AC4268"/>
    <w:p w14:paraId="4B5DB34B" w14:textId="77777777" w:rsidR="00AC4268" w:rsidRPr="00AC4268" w:rsidRDefault="00AC4268" w:rsidP="00AC4268"/>
    <w:p w14:paraId="64B40ECC" w14:textId="77777777" w:rsidR="00AC4268" w:rsidRPr="00AC4268" w:rsidRDefault="00AC4268" w:rsidP="00AC4268"/>
    <w:p w14:paraId="2BCA3C15" w14:textId="77777777" w:rsidR="0007711C" w:rsidRDefault="0007711C" w:rsidP="0007711C"/>
    <w:p w14:paraId="720DB8B9" w14:textId="77777777" w:rsidR="0007711C" w:rsidRDefault="0007711C" w:rsidP="0007711C"/>
    <w:p w14:paraId="35E78160" w14:textId="77777777" w:rsidR="0007711C" w:rsidRDefault="0007711C">
      <w:pPr>
        <w:spacing w:after="160" w:line="259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2592DE9E" w14:textId="32BDC97D" w:rsidR="00225FD1" w:rsidRPr="00674C99" w:rsidRDefault="00225FD1" w:rsidP="00225FD1">
      <w:pPr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lastRenderedPageBreak/>
        <w:t>Państwowa Wyższa Szkoła Zawodowa w Nysie</w:t>
      </w:r>
    </w:p>
    <w:p w14:paraId="0E730814" w14:textId="77777777" w:rsidR="00225FD1" w:rsidRPr="00674C99" w:rsidRDefault="00225FD1" w:rsidP="00225FD1">
      <w:pPr>
        <w:jc w:val="center"/>
        <w:rPr>
          <w:rFonts w:ascii="Times New Roman" w:hAnsi="Times New Roman"/>
          <w:b/>
        </w:rPr>
      </w:pPr>
    </w:p>
    <w:p w14:paraId="6E098EFA" w14:textId="77777777" w:rsidR="00225FD1" w:rsidRPr="00674C99" w:rsidRDefault="00225FD1" w:rsidP="00225FD1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225FD1" w:rsidRPr="00E16EF8" w14:paraId="3FE370B0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7FBEF0FF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B30614B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Bankowość</w:t>
            </w:r>
          </w:p>
        </w:tc>
        <w:tc>
          <w:tcPr>
            <w:tcW w:w="1689" w:type="dxa"/>
            <w:gridSpan w:val="4"/>
            <w:vAlign w:val="center"/>
          </w:tcPr>
          <w:p w14:paraId="6A11616C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74C99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37D34AA5" w14:textId="61A14AC4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225FD1" w:rsidRPr="00674C99" w14:paraId="5D357AB8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1366D420" w14:textId="77777777" w:rsidR="00225FD1" w:rsidRPr="00674C99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AE48E56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25FD1" w:rsidRPr="00674C99" w14:paraId="1820FE47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67B1B9E3" w14:textId="77777777" w:rsidR="00225FD1" w:rsidRPr="00674C99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28351986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25FD1" w:rsidRPr="00674C99" w14:paraId="55534701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44C7A00B" w14:textId="77777777" w:rsidR="00225FD1" w:rsidRPr="00674C99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39538CF4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25FD1" w:rsidRPr="00674C99" w14:paraId="0254E56D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6D7CD72" w14:textId="77777777" w:rsidR="00225FD1" w:rsidRPr="00674C99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4FF197AF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25FD1" w:rsidRPr="00674C99" w14:paraId="29B13258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0DF239B4" w14:textId="77777777" w:rsidR="00225FD1" w:rsidRPr="00674C99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09C5D3A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 xml:space="preserve">Studia </w:t>
            </w:r>
            <w:r>
              <w:rPr>
                <w:rFonts w:ascii="Times New Roman" w:hAnsi="Times New Roman"/>
                <w:sz w:val="16"/>
                <w:szCs w:val="16"/>
              </w:rPr>
              <w:t>nie</w:t>
            </w:r>
            <w:r w:rsidRPr="00674C9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225FD1" w:rsidRPr="00674C99" w14:paraId="7FB08C4F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0DE51D42" w14:textId="77777777" w:rsidR="00225FD1" w:rsidRPr="00674C99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29A024CD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225FD1" w:rsidRPr="00674C99" w14:paraId="09184CBD" w14:textId="77777777" w:rsidTr="0002144D">
        <w:trPr>
          <w:trHeight w:val="395"/>
        </w:trPr>
        <w:tc>
          <w:tcPr>
            <w:tcW w:w="2808" w:type="dxa"/>
            <w:gridSpan w:val="5"/>
            <w:vAlign w:val="center"/>
          </w:tcPr>
          <w:p w14:paraId="3303A99D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74C9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E8EA9B4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vAlign w:val="center"/>
          </w:tcPr>
          <w:p w14:paraId="321124AD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74C9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6B8C2DC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25FD1" w:rsidRPr="00674C99" w14:paraId="05E7FBE7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0444A7D6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8E7608F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F70210C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BB08DB2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14:paraId="4F38B251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D1DA04C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276" w:type="dxa"/>
            <w:gridSpan w:val="2"/>
            <w:vAlign w:val="center"/>
          </w:tcPr>
          <w:p w14:paraId="049B5968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56C19D6F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34" w:type="dxa"/>
            <w:vMerge/>
            <w:vAlign w:val="center"/>
          </w:tcPr>
          <w:p w14:paraId="5CC17D12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25FD1" w:rsidRPr="00674C99" w14:paraId="29FC8A9B" w14:textId="77777777" w:rsidTr="0002144D">
        <w:tc>
          <w:tcPr>
            <w:tcW w:w="1668" w:type="dxa"/>
            <w:gridSpan w:val="2"/>
            <w:vMerge/>
            <w:vAlign w:val="center"/>
          </w:tcPr>
          <w:p w14:paraId="2FB770A9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B69CF86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54B1023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BB6DAFD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0FC18AB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524B1C3B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686E18C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F8770BB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25FD1" w:rsidRPr="00674C99" w14:paraId="19CC76F5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585E1986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D0612E1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840" w:type="dxa"/>
            <w:gridSpan w:val="3"/>
            <w:vAlign w:val="center"/>
          </w:tcPr>
          <w:p w14:paraId="5D0F1C7A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27C44CE3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30C66EC4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kolokwium pisemno-ustne</w:t>
            </w:r>
          </w:p>
        </w:tc>
        <w:tc>
          <w:tcPr>
            <w:tcW w:w="1034" w:type="dxa"/>
            <w:vAlign w:val="center"/>
          </w:tcPr>
          <w:p w14:paraId="479427EC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Pr="00674C99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225FD1" w:rsidRPr="00674C99" w14:paraId="1F475B8D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53FC4FE6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1191FB8E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840" w:type="dxa"/>
            <w:gridSpan w:val="3"/>
            <w:vAlign w:val="center"/>
          </w:tcPr>
          <w:p w14:paraId="286C37A0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1000" w:type="dxa"/>
            <w:vAlign w:val="center"/>
          </w:tcPr>
          <w:p w14:paraId="5A9EC213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178841A6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projektu</w:t>
            </w:r>
          </w:p>
        </w:tc>
        <w:tc>
          <w:tcPr>
            <w:tcW w:w="1034" w:type="dxa"/>
            <w:vAlign w:val="center"/>
          </w:tcPr>
          <w:p w14:paraId="614B429D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225FD1" w:rsidRPr="00674C99" w14:paraId="6362D616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0F8FF3E3" w14:textId="77777777" w:rsidR="00225FD1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208BFFC4" w14:textId="77777777" w:rsidR="00225FD1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3"/>
            <w:vAlign w:val="center"/>
          </w:tcPr>
          <w:p w14:paraId="35DFD3CD" w14:textId="77777777" w:rsidR="00225FD1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6CD31E4" w14:textId="77777777" w:rsidR="00225FD1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4691" w:type="dxa"/>
            <w:gridSpan w:val="9"/>
            <w:vAlign w:val="center"/>
          </w:tcPr>
          <w:p w14:paraId="68FFF089" w14:textId="77777777" w:rsidR="00225FD1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DBBA983" w14:textId="77777777" w:rsidR="00225FD1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25FD1" w:rsidRPr="00674C99" w14:paraId="12C3B961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61BBFF7A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74C9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444E455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61F851C4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1000" w:type="dxa"/>
            <w:vAlign w:val="center"/>
          </w:tcPr>
          <w:p w14:paraId="0E65B196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3557" w:type="dxa"/>
            <w:gridSpan w:val="6"/>
            <w:vAlign w:val="center"/>
          </w:tcPr>
          <w:p w14:paraId="6E5A71C0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ECABDAD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2DB511D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225FD1" w:rsidRPr="00674C99" w14:paraId="57D67BA5" w14:textId="77777777" w:rsidTr="0002144D">
        <w:tc>
          <w:tcPr>
            <w:tcW w:w="1101" w:type="dxa"/>
            <w:vAlign w:val="center"/>
          </w:tcPr>
          <w:p w14:paraId="79AB6AAB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028174F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D130ED5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F2CF91D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B5DB16A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46C0E38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06A449A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25FD1" w:rsidRPr="00674C99" w14:paraId="5E933F09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A524F84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C16E58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1B2F551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97A0BF9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</w:t>
            </w:r>
            <w:r w:rsidRPr="00E9321B">
              <w:rPr>
                <w:rFonts w:ascii="Times New Roman" w:hAnsi="Times New Roman"/>
                <w:sz w:val="16"/>
                <w:szCs w:val="16"/>
              </w:rPr>
              <w:t>a elementarną wiedzę z zakresu bankowości oraz o relacjach między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9321B">
              <w:rPr>
                <w:rFonts w:ascii="Times New Roman" w:hAnsi="Times New Roman"/>
                <w:sz w:val="16"/>
                <w:szCs w:val="16"/>
              </w:rPr>
              <w:t>zjawiskami zachodzącymi w bankach i na rynku usług bankowych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5A2A50DB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246CD613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7E5D5BAF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25FD1" w:rsidRPr="00674C99" w14:paraId="2F197EE2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51E61CDA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3EDB635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173CF04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Zna i rozumie podstawowe pojęcia z zakresu bankowości, ochrony Danych osobowych, ochrony własności i praw do produktu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74C99">
              <w:rPr>
                <w:rFonts w:ascii="Times New Roman" w:hAnsi="Times New Roman"/>
                <w:sz w:val="16"/>
                <w:szCs w:val="16"/>
              </w:rPr>
              <w:t>(usługi)</w:t>
            </w:r>
          </w:p>
        </w:tc>
        <w:tc>
          <w:tcPr>
            <w:tcW w:w="1134" w:type="dxa"/>
            <w:gridSpan w:val="3"/>
            <w:vAlign w:val="center"/>
          </w:tcPr>
          <w:p w14:paraId="62D9BC65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  <w:p w14:paraId="561D56C4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</w:tcPr>
          <w:p w14:paraId="3E968282" w14:textId="77777777" w:rsidR="00225FD1" w:rsidRPr="00674C99" w:rsidRDefault="00225FD1" w:rsidP="0002144D">
            <w:pPr>
              <w:jc w:val="center"/>
            </w:pPr>
            <w:r w:rsidRPr="003B7AC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225FD1" w:rsidRPr="00674C99" w14:paraId="7FB16856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0256CC9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6CB15D7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674C9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  <w:vAlign w:val="center"/>
          </w:tcPr>
          <w:p w14:paraId="2811A323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 xml:space="preserve">Ma wiedzę o procesach zmian struktur instytucji 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</w:rPr>
              <w:t>bankowych-finansowych</w:t>
            </w:r>
            <w:proofErr w:type="spellEnd"/>
            <w:r w:rsidRPr="00674C99">
              <w:rPr>
                <w:rFonts w:ascii="Times New Roman" w:hAnsi="Times New Roman"/>
                <w:sz w:val="16"/>
                <w:szCs w:val="16"/>
              </w:rPr>
              <w:t xml:space="preserve"> oraz o konsekwencjach tych zmian</w:t>
            </w:r>
          </w:p>
        </w:tc>
        <w:tc>
          <w:tcPr>
            <w:tcW w:w="1134" w:type="dxa"/>
            <w:gridSpan w:val="3"/>
            <w:vAlign w:val="center"/>
          </w:tcPr>
          <w:p w14:paraId="47AC4942" w14:textId="77777777" w:rsidR="00225FD1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3783571F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</w:tcPr>
          <w:p w14:paraId="44B21A8D" w14:textId="77777777" w:rsidR="00225FD1" w:rsidRPr="00674C99" w:rsidRDefault="00225FD1" w:rsidP="0002144D">
            <w:pPr>
              <w:jc w:val="center"/>
            </w:pPr>
            <w:r w:rsidRPr="003B7AC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225FD1" w:rsidRPr="00674C99" w14:paraId="476E0E87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53FCB8A2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143EF67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674C9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  <w:vAlign w:val="center"/>
          </w:tcPr>
          <w:p w14:paraId="46440002" w14:textId="77777777" w:rsidR="00225FD1" w:rsidRPr="00E9321B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</w:t>
            </w:r>
            <w:r w:rsidRPr="00E9321B">
              <w:rPr>
                <w:rFonts w:ascii="Times New Roman" w:hAnsi="Times New Roman"/>
                <w:sz w:val="16"/>
                <w:szCs w:val="16"/>
              </w:rPr>
              <w:t>na właściwe dla bankowości metody oceny ryzyka i narzędzia pozyskiwania</w:t>
            </w:r>
          </w:p>
          <w:p w14:paraId="39C13268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321B">
              <w:rPr>
                <w:rFonts w:ascii="Times New Roman" w:hAnsi="Times New Roman"/>
                <w:sz w:val="16"/>
                <w:szCs w:val="16"/>
              </w:rPr>
              <w:t>danych</w:t>
            </w:r>
          </w:p>
        </w:tc>
        <w:tc>
          <w:tcPr>
            <w:tcW w:w="1134" w:type="dxa"/>
            <w:gridSpan w:val="3"/>
            <w:vAlign w:val="center"/>
          </w:tcPr>
          <w:p w14:paraId="43B785EA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72993C72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</w:tcPr>
          <w:p w14:paraId="7BB0C477" w14:textId="77777777" w:rsidR="00225FD1" w:rsidRPr="00674C99" w:rsidRDefault="00225FD1" w:rsidP="0002144D">
            <w:pPr>
              <w:jc w:val="center"/>
            </w:pPr>
            <w:r w:rsidRPr="003B7AC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225FD1" w:rsidRPr="00674C99" w14:paraId="149EE371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64303046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B8E877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674C9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  <w:vAlign w:val="center"/>
          </w:tcPr>
          <w:p w14:paraId="7BBADA72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Ma podstawową wiedzę o segmentach klientów banku, zasadach ich funkcjonowania</w:t>
            </w:r>
          </w:p>
        </w:tc>
        <w:tc>
          <w:tcPr>
            <w:tcW w:w="1134" w:type="dxa"/>
            <w:gridSpan w:val="3"/>
            <w:vAlign w:val="center"/>
          </w:tcPr>
          <w:p w14:paraId="4A5B309D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2764D1C6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1034" w:type="dxa"/>
          </w:tcPr>
          <w:p w14:paraId="61D0717E" w14:textId="77777777" w:rsidR="00225FD1" w:rsidRPr="00674C99" w:rsidRDefault="00225FD1" w:rsidP="0002144D">
            <w:pPr>
              <w:jc w:val="center"/>
            </w:pPr>
            <w:r w:rsidRPr="003B7AC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225FD1" w:rsidRPr="00674C99" w14:paraId="32A9C2C9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E881269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370E00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C20F742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7BA6FFA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Prawidłowo posługuje się wybranymi normami, regułami i definicjami w celu rozwiązania konkretnego zadania z zakresu bankowości i doboru instytucji finansowych do określonych potrzeb.</w:t>
            </w:r>
          </w:p>
        </w:tc>
        <w:tc>
          <w:tcPr>
            <w:tcW w:w="1134" w:type="dxa"/>
            <w:gridSpan w:val="3"/>
            <w:vAlign w:val="center"/>
          </w:tcPr>
          <w:p w14:paraId="06668ADD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 xml:space="preserve">K_U02 </w:t>
            </w:r>
          </w:p>
          <w:p w14:paraId="26E9E6E0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</w:tcPr>
          <w:p w14:paraId="764AE7C1" w14:textId="77777777" w:rsidR="00225FD1" w:rsidRPr="00674C99" w:rsidRDefault="00225FD1" w:rsidP="0002144D">
            <w:pPr>
              <w:jc w:val="center"/>
            </w:pPr>
            <w:r w:rsidRPr="003B7AC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25FD1" w:rsidRPr="00674C99" w14:paraId="311E8147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35A2739C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439F24D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E114A84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Analizuje proponowane rozwiązania z konkretnych problemów bankowych i umie udostępnić tylko te dane, które są niezbędne do konkretnej czynności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</w:tc>
        <w:tc>
          <w:tcPr>
            <w:tcW w:w="1134" w:type="dxa"/>
            <w:gridSpan w:val="3"/>
            <w:vAlign w:val="center"/>
          </w:tcPr>
          <w:p w14:paraId="68647BEC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  <w:p w14:paraId="71F301FF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1034" w:type="dxa"/>
          </w:tcPr>
          <w:p w14:paraId="12A077BE" w14:textId="77777777" w:rsidR="00225FD1" w:rsidRPr="00674C99" w:rsidRDefault="00225FD1" w:rsidP="0002144D">
            <w:pPr>
              <w:jc w:val="center"/>
            </w:pPr>
            <w:r w:rsidRPr="003B7AC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25FD1" w:rsidRPr="00674C99" w14:paraId="5891A915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A523EAE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03B9AC3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9AD06ED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Posiada umiejętność rozumienia i analizowania zjawisk zachodzących pomiędzy systemem bankowym a polityką oraz programami rządu a KNF.</w:t>
            </w:r>
          </w:p>
        </w:tc>
        <w:tc>
          <w:tcPr>
            <w:tcW w:w="1134" w:type="dxa"/>
            <w:gridSpan w:val="3"/>
            <w:vAlign w:val="center"/>
          </w:tcPr>
          <w:p w14:paraId="0DEF9502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</w:tcPr>
          <w:p w14:paraId="3B341836" w14:textId="77777777" w:rsidR="00225FD1" w:rsidRPr="00674C99" w:rsidRDefault="00225FD1" w:rsidP="0002144D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Pr="003B7AC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25FD1" w:rsidRPr="00674C99" w14:paraId="78662DA8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67105FD2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A38E948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45A61DE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Potrafi uzasadnić konkretne działania banków dostosowujących przepisy do norm unijnych czy systemu walutowego międzynarodowego</w:t>
            </w:r>
          </w:p>
        </w:tc>
        <w:tc>
          <w:tcPr>
            <w:tcW w:w="1134" w:type="dxa"/>
            <w:gridSpan w:val="3"/>
            <w:vAlign w:val="center"/>
          </w:tcPr>
          <w:p w14:paraId="4A698572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4D3153BC" w14:textId="77777777" w:rsidR="00225FD1" w:rsidRPr="00674C99" w:rsidRDefault="00225FD1" w:rsidP="0002144D">
            <w:pPr>
              <w:jc w:val="center"/>
            </w:pPr>
            <w:r w:rsidRPr="003B7AC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25FD1" w:rsidRPr="00674C99" w14:paraId="6C51B549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2F2887C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D6AB9AA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72618693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 xml:space="preserve">Ma wiedzę o procesach zmian struktur instytucji </w:t>
            </w:r>
            <w:proofErr w:type="spellStart"/>
            <w:r w:rsidRPr="00674C99">
              <w:rPr>
                <w:rFonts w:ascii="Times New Roman" w:hAnsi="Times New Roman"/>
                <w:sz w:val="16"/>
                <w:szCs w:val="16"/>
              </w:rPr>
              <w:t>bankowych-finansowych</w:t>
            </w:r>
            <w:proofErr w:type="spellEnd"/>
            <w:r w:rsidRPr="00674C99">
              <w:rPr>
                <w:rFonts w:ascii="Times New Roman" w:hAnsi="Times New Roman"/>
                <w:sz w:val="16"/>
                <w:szCs w:val="16"/>
              </w:rPr>
              <w:t xml:space="preserve"> oraz o konsekwencjach tych zmian</w:t>
            </w:r>
          </w:p>
        </w:tc>
        <w:tc>
          <w:tcPr>
            <w:tcW w:w="1134" w:type="dxa"/>
            <w:gridSpan w:val="3"/>
            <w:vAlign w:val="center"/>
          </w:tcPr>
          <w:p w14:paraId="2274A1C0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34" w:type="dxa"/>
          </w:tcPr>
          <w:p w14:paraId="6F6E0F66" w14:textId="77777777" w:rsidR="00225FD1" w:rsidRPr="00674C99" w:rsidRDefault="00225FD1" w:rsidP="0002144D">
            <w:pPr>
              <w:jc w:val="center"/>
            </w:pPr>
            <w:r w:rsidRPr="003B7AC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225FD1" w:rsidRPr="00674C99" w14:paraId="6FF19981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15A4ADD4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AD5EAD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3B1609AF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Potrafi dynamicznie zmieniać banki i inne instytucje finansowe ze względu na jakość i szybkość obsługi a także na cenę tej usługi.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(nie przyzwyczaja się do zdalnej obsługi jednego banku).</w:t>
            </w:r>
          </w:p>
        </w:tc>
        <w:tc>
          <w:tcPr>
            <w:tcW w:w="1134" w:type="dxa"/>
            <w:gridSpan w:val="3"/>
            <w:vAlign w:val="center"/>
          </w:tcPr>
          <w:p w14:paraId="577E5B8F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</w:tcPr>
          <w:p w14:paraId="258B66C0" w14:textId="77777777" w:rsidR="00225FD1" w:rsidRPr="00674C99" w:rsidRDefault="00225FD1" w:rsidP="0002144D">
            <w:pPr>
              <w:jc w:val="center"/>
            </w:pPr>
            <w:r w:rsidRPr="003B7AC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25FD1" w:rsidRPr="00674C99" w14:paraId="2E733156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229AEE30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B078E3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6237" w:type="dxa"/>
            <w:gridSpan w:val="11"/>
            <w:vAlign w:val="center"/>
          </w:tcPr>
          <w:p w14:paraId="091A60F4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Wykorzystuje zdobytą wiedzą do rozstrzygania problemów (np. wybór banku, wybór kredytu, sprzedaż wiązana w instytucji finansowe)</w:t>
            </w:r>
          </w:p>
        </w:tc>
        <w:tc>
          <w:tcPr>
            <w:tcW w:w="1134" w:type="dxa"/>
            <w:gridSpan w:val="3"/>
            <w:vAlign w:val="center"/>
          </w:tcPr>
          <w:p w14:paraId="540624DD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</w:tcPr>
          <w:p w14:paraId="0AC12348" w14:textId="77777777" w:rsidR="00225FD1" w:rsidRPr="00674C99" w:rsidRDefault="00225FD1" w:rsidP="0002144D">
            <w:pPr>
              <w:jc w:val="center"/>
            </w:pPr>
            <w:r w:rsidRPr="003B7AC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25FD1" w:rsidRPr="00674C99" w14:paraId="1344EF14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4388237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E846E1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7F409D8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82A70B8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Kieruje się względami etycznymi i respektuje zasady społecznej odpowiedzialności biznesu.</w:t>
            </w:r>
          </w:p>
        </w:tc>
        <w:tc>
          <w:tcPr>
            <w:tcW w:w="1134" w:type="dxa"/>
            <w:gridSpan w:val="3"/>
            <w:vAlign w:val="center"/>
          </w:tcPr>
          <w:p w14:paraId="6F332718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  <w:p w14:paraId="186FC546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</w:tcPr>
          <w:p w14:paraId="12EFC428" w14:textId="77777777" w:rsidR="00225FD1" w:rsidRPr="00674C99" w:rsidRDefault="00225FD1" w:rsidP="0002144D">
            <w:pPr>
              <w:jc w:val="center"/>
            </w:pPr>
            <w:r w:rsidRPr="003B7AC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225FD1" w:rsidRPr="00674C99" w14:paraId="7EFA6543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56947CC0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982AB38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674C9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  <w:vAlign w:val="center"/>
          </w:tcPr>
          <w:p w14:paraId="44EF322D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F6189">
              <w:rPr>
                <w:rFonts w:ascii="Times New Roman" w:hAnsi="Times New Roman"/>
                <w:sz w:val="16"/>
                <w:szCs w:val="16"/>
              </w:rPr>
              <w:t>Swobodnie dyskutuje na temat bankowości,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F6189">
              <w:rPr>
                <w:rFonts w:ascii="Times New Roman" w:hAnsi="Times New Roman"/>
                <w:sz w:val="16"/>
                <w:szCs w:val="16"/>
              </w:rPr>
              <w:t>instytucji bankowych i para bankowych oraz produktów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F6189">
              <w:rPr>
                <w:rFonts w:ascii="Times New Roman" w:hAnsi="Times New Roman"/>
                <w:sz w:val="16"/>
                <w:szCs w:val="16"/>
              </w:rPr>
              <w:t>i usług na współczesnym rynku finansowym</w:t>
            </w:r>
          </w:p>
        </w:tc>
        <w:tc>
          <w:tcPr>
            <w:tcW w:w="1134" w:type="dxa"/>
            <w:gridSpan w:val="3"/>
            <w:vAlign w:val="center"/>
          </w:tcPr>
          <w:p w14:paraId="2764AFFB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5CBFFC89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4C47F121" w14:textId="77777777" w:rsidR="00225FD1" w:rsidRPr="00674C99" w:rsidRDefault="00225FD1" w:rsidP="0002144D">
            <w:pPr>
              <w:jc w:val="center"/>
            </w:pPr>
            <w:r w:rsidRPr="003B7AC9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225FD1" w:rsidRPr="00674C99" w14:paraId="600A8E96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670BB938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7CD792D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674C9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1"/>
            <w:vAlign w:val="center"/>
          </w:tcPr>
          <w:p w14:paraId="30AE9967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Potrafi uzupełniać i doskonalić nabytą wiedzę z zakresy bankowości i systemu finansowego.</w:t>
            </w:r>
          </w:p>
        </w:tc>
        <w:tc>
          <w:tcPr>
            <w:tcW w:w="1134" w:type="dxa"/>
            <w:gridSpan w:val="3"/>
            <w:vAlign w:val="center"/>
          </w:tcPr>
          <w:p w14:paraId="353FC708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6AC343BD" w14:textId="77777777" w:rsidR="00225FD1" w:rsidRPr="00674C99" w:rsidRDefault="00225FD1" w:rsidP="0002144D">
            <w:pPr>
              <w:jc w:val="center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sz w:val="16"/>
                <w:szCs w:val="16"/>
              </w:rPr>
              <w:t>, P</w:t>
            </w:r>
          </w:p>
        </w:tc>
      </w:tr>
    </w:tbl>
    <w:p w14:paraId="100D0409" w14:textId="77777777" w:rsidR="00225FD1" w:rsidRDefault="00225FD1" w:rsidP="00225FD1"/>
    <w:p w14:paraId="5E608431" w14:textId="77777777" w:rsidR="00225FD1" w:rsidRDefault="00225FD1" w:rsidP="00225FD1"/>
    <w:p w14:paraId="37BC2B1C" w14:textId="77777777" w:rsidR="00225FD1" w:rsidRDefault="00225FD1" w:rsidP="00225FD1"/>
    <w:p w14:paraId="48CEACCF" w14:textId="77777777" w:rsidR="00225FD1" w:rsidRPr="00674C99" w:rsidRDefault="00225FD1" w:rsidP="00225FD1">
      <w:pPr>
        <w:jc w:val="center"/>
        <w:rPr>
          <w:rFonts w:ascii="Times New Roman" w:hAnsi="Times New Roman"/>
          <w:b/>
        </w:rPr>
      </w:pPr>
      <w:r w:rsidRPr="00674C99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6"/>
        <w:gridCol w:w="2340"/>
        <w:gridCol w:w="3502"/>
        <w:gridCol w:w="1299"/>
      </w:tblGrid>
      <w:tr w:rsidR="00225FD1" w:rsidRPr="00674C99" w14:paraId="1FA26346" w14:textId="77777777" w:rsidTr="0002144D">
        <w:tc>
          <w:tcPr>
            <w:tcW w:w="1921" w:type="dxa"/>
            <w:gridSpan w:val="2"/>
          </w:tcPr>
          <w:p w14:paraId="3BC860A9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30F69C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1E716F87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</w:tcPr>
          <w:p w14:paraId="00D05202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E6C089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01" w:type="dxa"/>
            <w:gridSpan w:val="2"/>
            <w:vAlign w:val="center"/>
          </w:tcPr>
          <w:p w14:paraId="79752F3E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wykład z wykorzystaniem multimediów</w:t>
            </w:r>
          </w:p>
        </w:tc>
      </w:tr>
      <w:tr w:rsidR="00225FD1" w:rsidRPr="00674C99" w14:paraId="65175054" w14:textId="77777777" w:rsidTr="0002144D">
        <w:tc>
          <w:tcPr>
            <w:tcW w:w="675" w:type="dxa"/>
          </w:tcPr>
          <w:p w14:paraId="33C730BF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A5F1B0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8" w:type="dxa"/>
            <w:gridSpan w:val="3"/>
          </w:tcPr>
          <w:p w14:paraId="2835F921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A33B22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6206084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9" w:type="dxa"/>
          </w:tcPr>
          <w:p w14:paraId="632387A2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25FD1" w:rsidRPr="00674C99" w14:paraId="0AAE94A6" w14:textId="77777777" w:rsidTr="0002144D">
        <w:tc>
          <w:tcPr>
            <w:tcW w:w="675" w:type="dxa"/>
          </w:tcPr>
          <w:p w14:paraId="4A7197BB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8" w:type="dxa"/>
            <w:gridSpan w:val="3"/>
          </w:tcPr>
          <w:p w14:paraId="02D6CC63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System bankowy.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Zasady funkcjonowania i modele systemu bankowego. </w:t>
            </w:r>
            <w:r w:rsidRPr="00674C99">
              <w:rPr>
                <w:rFonts w:ascii="Times New Roman" w:hAnsi="Times New Roman"/>
                <w:sz w:val="20"/>
                <w:szCs w:val="20"/>
              </w:rPr>
              <w:t>Bank centralny – organizacja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</w:t>
            </w:r>
            <w:r w:rsidRPr="00674C99">
              <w:rPr>
                <w:rFonts w:ascii="Times New Roman" w:hAnsi="Times New Roman"/>
                <w:sz w:val="20"/>
                <w:szCs w:val="20"/>
              </w:rPr>
              <w:t xml:space="preserve"> cele.</w:t>
            </w:r>
          </w:p>
        </w:tc>
        <w:tc>
          <w:tcPr>
            <w:tcW w:w="1299" w:type="dxa"/>
          </w:tcPr>
          <w:p w14:paraId="056B9137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25FD1" w:rsidRPr="00674C99" w14:paraId="5B918A16" w14:textId="77777777" w:rsidTr="0002144D">
        <w:tc>
          <w:tcPr>
            <w:tcW w:w="675" w:type="dxa"/>
          </w:tcPr>
          <w:p w14:paraId="6689481C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8" w:type="dxa"/>
            <w:gridSpan w:val="3"/>
          </w:tcPr>
          <w:p w14:paraId="3BA04460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Zadania banku centralnego. Instrumenty polityki pieniężnej NBP (</w:t>
            </w:r>
            <w:r w:rsidRPr="007475D2">
              <w:rPr>
                <w:rFonts w:ascii="Times New Roman" w:hAnsi="Times New Roman"/>
                <w:sz w:val="20"/>
                <w:szCs w:val="20"/>
              </w:rPr>
              <w:t>operacje otwartego rynku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475D2">
              <w:rPr>
                <w:rFonts w:ascii="Times New Roman" w:hAnsi="Times New Roman"/>
                <w:sz w:val="20"/>
                <w:szCs w:val="20"/>
              </w:rPr>
              <w:t>rezerwa obowiązkowa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475D2">
              <w:rPr>
                <w:rFonts w:ascii="Times New Roman" w:hAnsi="Times New Roman"/>
                <w:sz w:val="20"/>
                <w:szCs w:val="20"/>
              </w:rPr>
              <w:t>operacje kredytowo-depozytowe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475D2">
              <w:rPr>
                <w:rFonts w:ascii="Times New Roman" w:hAnsi="Times New Roman"/>
                <w:sz w:val="20"/>
                <w:szCs w:val="20"/>
              </w:rPr>
              <w:t>stopy procentowe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475D2">
              <w:rPr>
                <w:rFonts w:ascii="Times New Roman" w:hAnsi="Times New Roman"/>
                <w:sz w:val="20"/>
                <w:szCs w:val="20"/>
              </w:rPr>
              <w:t>interwencje na rynku walutowym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7475D2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75D2">
              <w:rPr>
                <w:rFonts w:ascii="Times New Roman" w:hAnsi="Times New Roman"/>
                <w:sz w:val="20"/>
                <w:szCs w:val="20"/>
              </w:rPr>
              <w:t>Rodzaje polityki pieniężnej.</w:t>
            </w:r>
          </w:p>
        </w:tc>
        <w:tc>
          <w:tcPr>
            <w:tcW w:w="1299" w:type="dxa"/>
          </w:tcPr>
          <w:p w14:paraId="0E6BE088" w14:textId="77777777" w:rsidR="00225FD1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25FD1" w:rsidRPr="00674C99" w14:paraId="7929BEA1" w14:textId="77777777" w:rsidTr="0002144D">
        <w:tc>
          <w:tcPr>
            <w:tcW w:w="675" w:type="dxa"/>
          </w:tcPr>
          <w:p w14:paraId="796B4F2C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8" w:type="dxa"/>
            <w:gridSpan w:val="3"/>
          </w:tcPr>
          <w:p w14:paraId="24C93B61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Nadzór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nad systemem </w:t>
            </w:r>
            <w:r w:rsidRPr="00674C99">
              <w:rPr>
                <w:rFonts w:ascii="Times New Roman" w:hAnsi="Times New Roman"/>
                <w:sz w:val="20"/>
                <w:szCs w:val="20"/>
              </w:rPr>
              <w:t>bankowy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674C99">
              <w:rPr>
                <w:rFonts w:ascii="Times New Roman" w:hAnsi="Times New Roman"/>
                <w:sz w:val="20"/>
                <w:szCs w:val="20"/>
              </w:rPr>
              <w:t xml:space="preserve"> – organizacja, cele, regulacje nadzorcze. Systemy gwarantowania depozytów – organizacja, cele, zasady gwarancji.</w:t>
            </w:r>
          </w:p>
        </w:tc>
        <w:tc>
          <w:tcPr>
            <w:tcW w:w="1299" w:type="dxa"/>
          </w:tcPr>
          <w:p w14:paraId="56F7BD65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25FD1" w:rsidRPr="00674C99" w14:paraId="1CAE693C" w14:textId="77777777" w:rsidTr="0002144D">
        <w:tc>
          <w:tcPr>
            <w:tcW w:w="675" w:type="dxa"/>
          </w:tcPr>
          <w:p w14:paraId="518318C1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8" w:type="dxa"/>
            <w:gridSpan w:val="3"/>
          </w:tcPr>
          <w:p w14:paraId="2D597E1B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Elementy sprawozdawczości bankowej. Ocena sytuacji ekonomiczno-finansowej banku.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75D2">
              <w:rPr>
                <w:rFonts w:ascii="Times New Roman" w:hAnsi="Times New Roman"/>
                <w:sz w:val="20"/>
                <w:szCs w:val="20"/>
              </w:rPr>
              <w:t>Operacje płatnicze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ramach działalności banku. </w:t>
            </w:r>
          </w:p>
        </w:tc>
        <w:tc>
          <w:tcPr>
            <w:tcW w:w="1299" w:type="dxa"/>
          </w:tcPr>
          <w:p w14:paraId="5D478B0D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25FD1" w:rsidRPr="00674C99" w14:paraId="25D41562" w14:textId="77777777" w:rsidTr="0002144D">
        <w:tc>
          <w:tcPr>
            <w:tcW w:w="675" w:type="dxa"/>
          </w:tcPr>
          <w:p w14:paraId="6A07F1C5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88" w:type="dxa"/>
            <w:gridSpan w:val="3"/>
          </w:tcPr>
          <w:p w14:paraId="4DD2FDA3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Oferta produktów i usług bankowych.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4C99">
              <w:rPr>
                <w:rFonts w:ascii="Times New Roman" w:hAnsi="Times New Roman"/>
                <w:sz w:val="20"/>
                <w:szCs w:val="20"/>
              </w:rPr>
              <w:t>Ryzyko kredytowe – pojęcie, podział na indywidualne i portfelowe, metody oceny zdolności kredytowej i zarządzania.</w:t>
            </w:r>
          </w:p>
        </w:tc>
        <w:tc>
          <w:tcPr>
            <w:tcW w:w="1299" w:type="dxa"/>
          </w:tcPr>
          <w:p w14:paraId="325945B6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25FD1" w:rsidRPr="00674C99" w14:paraId="6C2D41ED" w14:textId="77777777" w:rsidTr="0002144D">
        <w:tc>
          <w:tcPr>
            <w:tcW w:w="675" w:type="dxa"/>
          </w:tcPr>
          <w:p w14:paraId="54452844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88" w:type="dxa"/>
            <w:gridSpan w:val="3"/>
          </w:tcPr>
          <w:p w14:paraId="7C26A678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Oferta produktów i usług bankowych.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0A6E">
              <w:rPr>
                <w:rFonts w:ascii="Times New Roman" w:hAnsi="Times New Roman"/>
                <w:sz w:val="20"/>
                <w:szCs w:val="20"/>
              </w:rPr>
              <w:t>Rachunki bankowe i działalność depozytowa banków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2348B">
              <w:rPr>
                <w:rFonts w:ascii="Times New Roman" w:hAnsi="Times New Roman"/>
                <w:sz w:val="20"/>
                <w:szCs w:val="20"/>
              </w:rPr>
              <w:t>Rynek lokat międzybankowych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9C2F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99" w:type="dxa"/>
          </w:tcPr>
          <w:p w14:paraId="71CD4DC4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25FD1" w:rsidRPr="00674C99" w14:paraId="5E01AB00" w14:textId="77777777" w:rsidTr="0002144D">
        <w:tc>
          <w:tcPr>
            <w:tcW w:w="675" w:type="dxa"/>
          </w:tcPr>
          <w:p w14:paraId="1F470654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088" w:type="dxa"/>
            <w:gridSpan w:val="3"/>
          </w:tcPr>
          <w:p w14:paraId="02CA8748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Instytucje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parabankowe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regulacje, organizacja i cele.</w:t>
            </w:r>
          </w:p>
        </w:tc>
        <w:tc>
          <w:tcPr>
            <w:tcW w:w="1299" w:type="dxa"/>
          </w:tcPr>
          <w:p w14:paraId="2EB48290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25FD1" w:rsidRPr="00674C99" w14:paraId="3B1A796C" w14:textId="77777777" w:rsidTr="0002144D">
        <w:tc>
          <w:tcPr>
            <w:tcW w:w="675" w:type="dxa"/>
          </w:tcPr>
          <w:p w14:paraId="010A03EF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088" w:type="dxa"/>
            <w:gridSpan w:val="3"/>
          </w:tcPr>
          <w:p w14:paraId="78458EA2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Zaliczenie.</w:t>
            </w:r>
          </w:p>
        </w:tc>
        <w:tc>
          <w:tcPr>
            <w:tcW w:w="1299" w:type="dxa"/>
          </w:tcPr>
          <w:p w14:paraId="1F7DE081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25FD1" w:rsidRPr="00674C99" w14:paraId="22E1AB89" w14:textId="77777777" w:rsidTr="0002144D">
        <w:tc>
          <w:tcPr>
            <w:tcW w:w="7763" w:type="dxa"/>
            <w:gridSpan w:val="4"/>
          </w:tcPr>
          <w:p w14:paraId="01B105CC" w14:textId="77777777" w:rsidR="00225FD1" w:rsidRPr="00674C99" w:rsidRDefault="00225FD1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9" w:type="dxa"/>
          </w:tcPr>
          <w:p w14:paraId="7F380340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467E65EF" w14:textId="77777777" w:rsidR="00225FD1" w:rsidRDefault="00225FD1" w:rsidP="00225FD1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1"/>
        <w:gridCol w:w="2349"/>
        <w:gridCol w:w="3492"/>
        <w:gridCol w:w="1293"/>
      </w:tblGrid>
      <w:tr w:rsidR="00225FD1" w:rsidRPr="00AE0C2C" w14:paraId="1AD53CF3" w14:textId="77777777" w:rsidTr="0002144D">
        <w:tc>
          <w:tcPr>
            <w:tcW w:w="1926" w:type="dxa"/>
            <w:gridSpan w:val="2"/>
          </w:tcPr>
          <w:p w14:paraId="7A196061" w14:textId="77777777" w:rsidR="00225FD1" w:rsidRPr="00AE0C2C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937248" w14:textId="77777777" w:rsidR="00225FD1" w:rsidRPr="00AE0C2C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45941689" w14:textId="77777777" w:rsidR="00225FD1" w:rsidRPr="00AE0C2C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9" w:type="dxa"/>
          </w:tcPr>
          <w:p w14:paraId="5D317290" w14:textId="77777777" w:rsidR="00225FD1" w:rsidRPr="00AE0C2C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04F4A0" w14:textId="77777777" w:rsidR="00225FD1" w:rsidRPr="00AE0C2C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85" w:type="dxa"/>
            <w:gridSpan w:val="2"/>
            <w:vAlign w:val="center"/>
          </w:tcPr>
          <w:p w14:paraId="522970B2" w14:textId="77777777" w:rsidR="00225FD1" w:rsidRPr="00AE0C2C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Projekt typu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case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study</w:t>
            </w:r>
            <w:proofErr w:type="spellEnd"/>
          </w:p>
        </w:tc>
      </w:tr>
      <w:tr w:rsidR="00225FD1" w:rsidRPr="00AE0C2C" w14:paraId="37B81BC2" w14:textId="77777777" w:rsidTr="0002144D">
        <w:tc>
          <w:tcPr>
            <w:tcW w:w="675" w:type="dxa"/>
          </w:tcPr>
          <w:p w14:paraId="018FF96B" w14:textId="77777777" w:rsidR="00225FD1" w:rsidRPr="00AE0C2C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6027C2" w14:textId="77777777" w:rsidR="00225FD1" w:rsidRPr="00AE0C2C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2" w:type="dxa"/>
            <w:gridSpan w:val="3"/>
          </w:tcPr>
          <w:p w14:paraId="02E20590" w14:textId="77777777" w:rsidR="00225FD1" w:rsidRPr="00AE0C2C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FC1A40" w14:textId="77777777" w:rsidR="00225FD1" w:rsidRPr="00AE0C2C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987DC88" w14:textId="77777777" w:rsidR="00225FD1" w:rsidRPr="00AE0C2C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3" w:type="dxa"/>
            <w:vAlign w:val="center"/>
          </w:tcPr>
          <w:p w14:paraId="1C244D59" w14:textId="77777777" w:rsidR="00225FD1" w:rsidRPr="00AE0C2C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25FD1" w:rsidRPr="00AE0C2C" w14:paraId="6F480891" w14:textId="77777777" w:rsidTr="0002144D">
        <w:tc>
          <w:tcPr>
            <w:tcW w:w="675" w:type="dxa"/>
          </w:tcPr>
          <w:p w14:paraId="2D0DC5CF" w14:textId="77777777" w:rsidR="00225FD1" w:rsidRPr="00AE0C2C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2" w:type="dxa"/>
            <w:gridSpan w:val="3"/>
            <w:vAlign w:val="center"/>
          </w:tcPr>
          <w:p w14:paraId="046A51FF" w14:textId="77777777" w:rsidR="00225FD1" w:rsidRPr="00AE0C2C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0C2C">
              <w:rPr>
                <w:rFonts w:ascii="Times New Roman" w:hAnsi="Times New Roman"/>
                <w:sz w:val="20"/>
                <w:szCs w:val="20"/>
              </w:rPr>
              <w:t>Zajęcia wprowadzające, omówienie metody i projektu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93" w:type="dxa"/>
            <w:vAlign w:val="center"/>
          </w:tcPr>
          <w:p w14:paraId="7DD85529" w14:textId="77777777" w:rsidR="00225FD1" w:rsidRPr="00AE0C2C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225FD1" w:rsidRPr="00AE0C2C" w14:paraId="3CC387E9" w14:textId="77777777" w:rsidTr="0002144D">
        <w:tc>
          <w:tcPr>
            <w:tcW w:w="675" w:type="dxa"/>
          </w:tcPr>
          <w:p w14:paraId="397D9A7D" w14:textId="77777777" w:rsidR="00225FD1" w:rsidRPr="00AE0C2C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2" w:type="dxa"/>
            <w:gridSpan w:val="3"/>
            <w:vAlign w:val="center"/>
          </w:tcPr>
          <w:p w14:paraId="229C71F9" w14:textId="77777777" w:rsidR="00225FD1" w:rsidRDefault="00225FD1" w:rsidP="000214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Przydzielenie tematów, wśród których znajdą się między innymi:</w:t>
            </w:r>
          </w:p>
          <w:p w14:paraId="66CD18A6" w14:textId="77777777" w:rsidR="00225FD1" w:rsidRDefault="00225FD1" w:rsidP="00225FD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Analiza zmian wybranych instrumentów polityki pieniężnej w określonym czasie i ich wpływ na gospodarkę.</w:t>
            </w:r>
          </w:p>
          <w:p w14:paraId="6537852C" w14:textId="77777777" w:rsidR="00225FD1" w:rsidRDefault="00225FD1" w:rsidP="00225FD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Analiza i porównanie kredytów bankowych w wybranych bankach w określonym czasie.</w:t>
            </w:r>
          </w:p>
          <w:p w14:paraId="1DFCE644" w14:textId="77777777" w:rsidR="00225FD1" w:rsidRDefault="00225FD1" w:rsidP="00225FD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Analiza i porównanie lokat bankowych w wybranych bankach w określonym czasie.</w:t>
            </w:r>
          </w:p>
          <w:p w14:paraId="0A1A8D28" w14:textId="77777777" w:rsidR="00225FD1" w:rsidRDefault="00225FD1" w:rsidP="00225FD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Analiza i porównanie ofert instytucji </w:t>
            </w:r>
            <w:proofErr w:type="spellStart"/>
            <w:r>
              <w:rPr>
                <w:rFonts w:ascii="Times New Roman" w:hAnsi="Times New Roman"/>
              </w:rPr>
              <w:t>parabankowych</w:t>
            </w:r>
            <w:proofErr w:type="spellEnd"/>
            <w:r>
              <w:rPr>
                <w:rFonts w:ascii="Times New Roman" w:hAnsi="Times New Roman"/>
              </w:rPr>
              <w:t xml:space="preserve"> w wybranych instytucjach i określonym czasie.</w:t>
            </w:r>
          </w:p>
          <w:p w14:paraId="37A5F1D4" w14:textId="77777777" w:rsidR="00225FD1" w:rsidRDefault="00225FD1" w:rsidP="00225FD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Analiza i porównanie ofert kont osobistych w wybranych bankach w określonym czasie.</w:t>
            </w:r>
          </w:p>
          <w:p w14:paraId="743B11A0" w14:textId="77777777" w:rsidR="00225FD1" w:rsidRDefault="00225FD1" w:rsidP="00225FD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Analiza i porównanie procedury oceny zdolności kredytowej na podstawie wybranych banków.</w:t>
            </w:r>
          </w:p>
          <w:p w14:paraId="19202F7F" w14:textId="77777777" w:rsidR="00225FD1" w:rsidRPr="0077466D" w:rsidRDefault="00225FD1" w:rsidP="00225FD1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Analiza </w:t>
            </w:r>
          </w:p>
        </w:tc>
        <w:tc>
          <w:tcPr>
            <w:tcW w:w="1293" w:type="dxa"/>
            <w:vAlign w:val="center"/>
          </w:tcPr>
          <w:p w14:paraId="02CAE518" w14:textId="77777777" w:rsidR="00225FD1" w:rsidRPr="00AE0C2C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225FD1" w:rsidRPr="00AE0C2C" w14:paraId="5DE7222A" w14:textId="77777777" w:rsidTr="0002144D">
        <w:tc>
          <w:tcPr>
            <w:tcW w:w="675" w:type="dxa"/>
          </w:tcPr>
          <w:p w14:paraId="3441C658" w14:textId="77777777" w:rsidR="00225FD1" w:rsidRPr="00AE0C2C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7092" w:type="dxa"/>
            <w:gridSpan w:val="3"/>
            <w:vAlign w:val="center"/>
          </w:tcPr>
          <w:p w14:paraId="5A630080" w14:textId="77777777" w:rsidR="00225FD1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Zaprezentowanie i analiza słowna i pisemna</w:t>
            </w:r>
          </w:p>
          <w:p w14:paraId="231702DF" w14:textId="77777777" w:rsidR="00225FD1" w:rsidRPr="00AE0C2C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0C2C">
              <w:rPr>
                <w:rFonts w:ascii="Times New Roman" w:hAnsi="Times New Roman"/>
                <w:sz w:val="20"/>
                <w:szCs w:val="20"/>
              </w:rPr>
              <w:t xml:space="preserve">wdrożenia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wybranego rachunku </w:t>
            </w:r>
            <w:r w:rsidRPr="00AE0C2C">
              <w:rPr>
                <w:rFonts w:ascii="Times New Roman" w:hAnsi="Times New Roman"/>
                <w:sz w:val="20"/>
                <w:szCs w:val="20"/>
              </w:rPr>
              <w:t>kosztów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 przykładzie. Wraz z analizą słowną otrzymanych wyników.</w:t>
            </w:r>
          </w:p>
        </w:tc>
        <w:tc>
          <w:tcPr>
            <w:tcW w:w="1293" w:type="dxa"/>
            <w:vAlign w:val="center"/>
          </w:tcPr>
          <w:p w14:paraId="44D5ECB8" w14:textId="77777777" w:rsidR="00225FD1" w:rsidRPr="00AE0C2C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225FD1" w:rsidRPr="00AE0C2C" w14:paraId="6021BD77" w14:textId="77777777" w:rsidTr="0002144D">
        <w:tc>
          <w:tcPr>
            <w:tcW w:w="675" w:type="dxa"/>
          </w:tcPr>
          <w:p w14:paraId="07167E80" w14:textId="77777777" w:rsidR="00225FD1" w:rsidRPr="00AE0C2C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2" w:type="dxa"/>
            <w:gridSpan w:val="3"/>
            <w:vAlign w:val="center"/>
          </w:tcPr>
          <w:p w14:paraId="04FFB4CB" w14:textId="77777777" w:rsidR="00225FD1" w:rsidRPr="00AE0C2C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Prezentacja wybranej metody przed pozostałymi studentami.</w:t>
            </w:r>
          </w:p>
        </w:tc>
        <w:tc>
          <w:tcPr>
            <w:tcW w:w="1293" w:type="dxa"/>
            <w:vAlign w:val="center"/>
          </w:tcPr>
          <w:p w14:paraId="60C77D60" w14:textId="77777777" w:rsidR="00225FD1" w:rsidRPr="00AE0C2C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</w:tr>
      <w:tr w:rsidR="00225FD1" w:rsidRPr="00AE0C2C" w14:paraId="3FA0C074" w14:textId="77777777" w:rsidTr="0002144D">
        <w:tc>
          <w:tcPr>
            <w:tcW w:w="7767" w:type="dxa"/>
            <w:gridSpan w:val="4"/>
          </w:tcPr>
          <w:p w14:paraId="096E6629" w14:textId="77777777" w:rsidR="00225FD1" w:rsidRPr="00AE0C2C" w:rsidRDefault="00225FD1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E0C2C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3" w:type="dxa"/>
            <w:vAlign w:val="center"/>
          </w:tcPr>
          <w:p w14:paraId="6B51E3E5" w14:textId="77777777" w:rsidR="00225FD1" w:rsidRPr="00AE0C2C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1503EA26" w14:textId="77777777" w:rsidR="00225FD1" w:rsidRDefault="00225FD1" w:rsidP="00225FD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23A7CA2" w14:textId="77777777" w:rsidR="00225FD1" w:rsidRPr="00674C99" w:rsidRDefault="00225FD1" w:rsidP="00225FD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25FD1" w:rsidRPr="00674C99" w14:paraId="3E4EC9CC" w14:textId="77777777" w:rsidTr="0002144D">
        <w:tc>
          <w:tcPr>
            <w:tcW w:w="675" w:type="dxa"/>
          </w:tcPr>
          <w:p w14:paraId="28CC41F9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F0BAF3F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Bankowość / Zbigniew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Dobosiewicz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, PWE, Warszawa 2003.</w:t>
            </w:r>
          </w:p>
        </w:tc>
      </w:tr>
      <w:tr w:rsidR="00225FD1" w:rsidRPr="00674C99" w14:paraId="35F38A5F" w14:textId="77777777" w:rsidTr="0002144D">
        <w:tc>
          <w:tcPr>
            <w:tcW w:w="675" w:type="dxa"/>
          </w:tcPr>
          <w:p w14:paraId="6FA05CA4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60EEEFE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Bankowość hipoteczna / Agnieszka Gąsowska,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, Warszawa 2000.</w:t>
            </w:r>
          </w:p>
        </w:tc>
      </w:tr>
      <w:tr w:rsidR="00225FD1" w:rsidRPr="00674C99" w14:paraId="4D52E06B" w14:textId="77777777" w:rsidTr="0002144D">
        <w:tc>
          <w:tcPr>
            <w:tcW w:w="675" w:type="dxa"/>
          </w:tcPr>
          <w:p w14:paraId="5B104157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9A796DA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Bankowość elektroniczna/ Świecka Beata,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, Warszawa 2004.</w:t>
            </w:r>
          </w:p>
        </w:tc>
      </w:tr>
      <w:tr w:rsidR="00225FD1" w:rsidRPr="00674C99" w14:paraId="2BDD952D" w14:textId="77777777" w:rsidTr="0002144D">
        <w:tc>
          <w:tcPr>
            <w:tcW w:w="675" w:type="dxa"/>
          </w:tcPr>
          <w:p w14:paraId="7F783DB0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2E37A74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>Bankowość: zagadnienia podstawowe /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Wł.L.Jaworski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, Zawadzka Z.,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, Warszawa 2003.</w:t>
            </w:r>
          </w:p>
        </w:tc>
      </w:tr>
    </w:tbl>
    <w:p w14:paraId="6EB09B70" w14:textId="77777777" w:rsidR="00225FD1" w:rsidRPr="00674C99" w:rsidRDefault="00225FD1" w:rsidP="00225FD1">
      <w:pPr>
        <w:spacing w:after="0" w:line="240" w:lineRule="auto"/>
      </w:pPr>
    </w:p>
    <w:p w14:paraId="08480B75" w14:textId="77777777" w:rsidR="00225FD1" w:rsidRPr="00674C99" w:rsidRDefault="00225FD1" w:rsidP="00225FD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674C9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25FD1" w:rsidRPr="00674C99" w14:paraId="7DF63B48" w14:textId="77777777" w:rsidTr="0002144D">
        <w:tc>
          <w:tcPr>
            <w:tcW w:w="675" w:type="dxa"/>
          </w:tcPr>
          <w:p w14:paraId="4EEC2D0B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588D8E9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Bankowość : podręcznik akademicki / aut. Ireneusz Badowski (i in.) ; red. Władysław L. Jaworski, Zofia Zawadzka,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, Warszawa 2001.</w:t>
            </w:r>
          </w:p>
        </w:tc>
      </w:tr>
      <w:tr w:rsidR="00225FD1" w:rsidRPr="00674C99" w14:paraId="20B20685" w14:textId="77777777" w:rsidTr="0002144D">
        <w:tc>
          <w:tcPr>
            <w:tcW w:w="675" w:type="dxa"/>
          </w:tcPr>
          <w:p w14:paraId="6A4D34C9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74C9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EEEF822" w14:textId="77777777" w:rsidR="00225FD1" w:rsidRPr="00674C99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sz w:val="20"/>
                <w:szCs w:val="20"/>
              </w:rPr>
              <w:t xml:space="preserve">Bankowość : system bankowy i usługi / Aniela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Talecka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 xml:space="preserve">, Piotr </w:t>
            </w:r>
            <w:proofErr w:type="spellStart"/>
            <w:r w:rsidRPr="00674C99">
              <w:rPr>
                <w:rFonts w:ascii="Times New Roman" w:hAnsi="Times New Roman"/>
                <w:sz w:val="20"/>
                <w:szCs w:val="20"/>
              </w:rPr>
              <w:t>Niczyporuk</w:t>
            </w:r>
            <w:proofErr w:type="spellEnd"/>
            <w:r w:rsidRPr="00674C99">
              <w:rPr>
                <w:rFonts w:ascii="Times New Roman" w:hAnsi="Times New Roman"/>
                <w:sz w:val="20"/>
                <w:szCs w:val="20"/>
              </w:rPr>
              <w:t>, Wyd. Wyższej Szkoły Ekonomicznej w Białymstoku, Białystok 2004.</w:t>
            </w:r>
          </w:p>
        </w:tc>
      </w:tr>
    </w:tbl>
    <w:p w14:paraId="68B0F1CF" w14:textId="77777777" w:rsidR="00225FD1" w:rsidRDefault="00225FD1" w:rsidP="00225FD1"/>
    <w:p w14:paraId="13456D16" w14:textId="4F6C293B" w:rsidR="00225FD1" w:rsidRDefault="00225FD1">
      <w:pPr>
        <w:spacing w:after="160" w:line="259" w:lineRule="auto"/>
      </w:pPr>
      <w:r>
        <w:br w:type="page"/>
      </w:r>
    </w:p>
    <w:p w14:paraId="45A12C13" w14:textId="77777777" w:rsidR="00225FD1" w:rsidRPr="00A430DD" w:rsidRDefault="00225FD1" w:rsidP="00225FD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</w:t>
      </w:r>
      <w:r w:rsidRPr="00A430DD">
        <w:rPr>
          <w:rFonts w:ascii="Times New Roman" w:hAnsi="Times New Roman"/>
          <w:b/>
        </w:rPr>
        <w:t>aństwowa Wyższa Szkoła Zawodowa w Nysie</w:t>
      </w:r>
    </w:p>
    <w:p w14:paraId="5324B2B6" w14:textId="77777777" w:rsidR="00225FD1" w:rsidRPr="00A430DD" w:rsidRDefault="00225FD1" w:rsidP="00225FD1">
      <w:pPr>
        <w:spacing w:after="0" w:line="240" w:lineRule="auto"/>
        <w:rPr>
          <w:rFonts w:ascii="Times New Roman" w:hAnsi="Times New Roman"/>
          <w:b/>
        </w:rPr>
      </w:pPr>
    </w:p>
    <w:p w14:paraId="41E8D9D7" w14:textId="77777777" w:rsidR="00225FD1" w:rsidRPr="00A430DD" w:rsidRDefault="00225FD1" w:rsidP="00225FD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CF9F243" w14:textId="77777777" w:rsidR="00225FD1" w:rsidRPr="00A430DD" w:rsidRDefault="00225FD1" w:rsidP="00225FD1">
      <w:pPr>
        <w:spacing w:after="0" w:line="240" w:lineRule="auto"/>
        <w:jc w:val="center"/>
        <w:rPr>
          <w:rFonts w:ascii="Times New Roman" w:hAnsi="Times New Roman"/>
          <w:b/>
        </w:rPr>
      </w:pPr>
      <w:r w:rsidRPr="00A430DD">
        <w:rPr>
          <w:rFonts w:ascii="Times New Roman" w:hAnsi="Times New Roman"/>
          <w:b/>
        </w:rPr>
        <w:t>Opis modułu kształcenia</w:t>
      </w: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40"/>
        <w:gridCol w:w="250"/>
        <w:gridCol w:w="250"/>
        <w:gridCol w:w="250"/>
        <w:gridCol w:w="963"/>
        <w:gridCol w:w="874"/>
        <w:gridCol w:w="296"/>
        <w:gridCol w:w="963"/>
        <w:gridCol w:w="547"/>
        <w:gridCol w:w="646"/>
        <w:gridCol w:w="691"/>
        <w:gridCol w:w="334"/>
        <w:gridCol w:w="945"/>
      </w:tblGrid>
      <w:tr w:rsidR="00225FD1" w:rsidRPr="00E16EF8" w14:paraId="551DF1EA" w14:textId="77777777" w:rsidTr="0002144D">
        <w:trPr>
          <w:trHeight w:val="501"/>
        </w:trPr>
        <w:tc>
          <w:tcPr>
            <w:tcW w:w="2646" w:type="dxa"/>
            <w:gridSpan w:val="4"/>
            <w:vAlign w:val="center"/>
          </w:tcPr>
          <w:p w14:paraId="3BCFB00F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29A20060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Zastosowanie arkusza kalkulacyjnego w finansach</w:t>
            </w:r>
          </w:p>
        </w:tc>
        <w:tc>
          <w:tcPr>
            <w:tcW w:w="0" w:type="auto"/>
            <w:gridSpan w:val="4"/>
            <w:vAlign w:val="center"/>
          </w:tcPr>
          <w:p w14:paraId="46F51CF2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430DD">
              <w:rPr>
                <w:rFonts w:ascii="Times New Roman" w:hAnsi="Times New Roman"/>
                <w:b/>
                <w:sz w:val="16"/>
                <w:szCs w:val="14"/>
              </w:rPr>
              <w:t>Kod podmiotu</w:t>
            </w:r>
          </w:p>
        </w:tc>
        <w:tc>
          <w:tcPr>
            <w:tcW w:w="0" w:type="auto"/>
            <w:vAlign w:val="center"/>
          </w:tcPr>
          <w:p w14:paraId="446440FD" w14:textId="03BE306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val="en-US"/>
              </w:rPr>
            </w:pPr>
          </w:p>
        </w:tc>
      </w:tr>
      <w:tr w:rsidR="00225FD1" w:rsidRPr="00A430DD" w14:paraId="78FEBE2A" w14:textId="77777777" w:rsidTr="0002144D">
        <w:trPr>
          <w:trHeight w:val="210"/>
        </w:trPr>
        <w:tc>
          <w:tcPr>
            <w:tcW w:w="2646" w:type="dxa"/>
            <w:gridSpan w:val="4"/>
            <w:vAlign w:val="center"/>
          </w:tcPr>
          <w:p w14:paraId="78D68D33" w14:textId="77777777" w:rsidR="00225FD1" w:rsidRPr="00A430DD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59F3CCA5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25FD1" w:rsidRPr="00A430DD" w14:paraId="6794D12D" w14:textId="77777777" w:rsidTr="0002144D">
        <w:trPr>
          <w:trHeight w:val="210"/>
        </w:trPr>
        <w:tc>
          <w:tcPr>
            <w:tcW w:w="2646" w:type="dxa"/>
            <w:gridSpan w:val="4"/>
            <w:vAlign w:val="center"/>
          </w:tcPr>
          <w:p w14:paraId="5FD2447F" w14:textId="77777777" w:rsidR="00225FD1" w:rsidRPr="00A430DD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09AA411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25FD1" w:rsidRPr="00A430DD" w14:paraId="7B3E7F2B" w14:textId="77777777" w:rsidTr="0002144D">
        <w:trPr>
          <w:trHeight w:val="210"/>
        </w:trPr>
        <w:tc>
          <w:tcPr>
            <w:tcW w:w="2646" w:type="dxa"/>
            <w:gridSpan w:val="4"/>
            <w:vAlign w:val="center"/>
          </w:tcPr>
          <w:p w14:paraId="5329A39B" w14:textId="77777777" w:rsidR="00225FD1" w:rsidRPr="00A430DD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7F765F99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25FD1" w:rsidRPr="00A430DD" w14:paraId="4FB2E838" w14:textId="77777777" w:rsidTr="0002144D">
        <w:trPr>
          <w:trHeight w:val="210"/>
        </w:trPr>
        <w:tc>
          <w:tcPr>
            <w:tcW w:w="2646" w:type="dxa"/>
            <w:gridSpan w:val="4"/>
            <w:vAlign w:val="center"/>
          </w:tcPr>
          <w:p w14:paraId="27A187F0" w14:textId="77777777" w:rsidR="00225FD1" w:rsidRPr="00A430DD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7AE8CAA4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25FD1" w:rsidRPr="00A430DD" w14:paraId="30206797" w14:textId="77777777" w:rsidTr="0002144D">
        <w:trPr>
          <w:trHeight w:val="210"/>
        </w:trPr>
        <w:tc>
          <w:tcPr>
            <w:tcW w:w="2646" w:type="dxa"/>
            <w:gridSpan w:val="4"/>
            <w:vAlign w:val="center"/>
          </w:tcPr>
          <w:p w14:paraId="1D8382E3" w14:textId="77777777" w:rsidR="00225FD1" w:rsidRPr="00A430DD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5941106F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225FD1" w:rsidRPr="00A430DD" w14:paraId="780832A1" w14:textId="77777777" w:rsidTr="0002144D">
        <w:trPr>
          <w:trHeight w:val="210"/>
        </w:trPr>
        <w:tc>
          <w:tcPr>
            <w:tcW w:w="2646" w:type="dxa"/>
            <w:gridSpan w:val="4"/>
            <w:vAlign w:val="center"/>
          </w:tcPr>
          <w:p w14:paraId="6632C998" w14:textId="77777777" w:rsidR="00225FD1" w:rsidRPr="00A430DD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456CBFD5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225FD1" w:rsidRPr="00A430DD" w14:paraId="499B5EF0" w14:textId="77777777" w:rsidTr="0002144D">
        <w:trPr>
          <w:trHeight w:val="395"/>
        </w:trPr>
        <w:tc>
          <w:tcPr>
            <w:tcW w:w="2896" w:type="dxa"/>
            <w:gridSpan w:val="5"/>
            <w:vAlign w:val="center"/>
          </w:tcPr>
          <w:p w14:paraId="6D8B4C09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430DD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3F0F7B9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1E5C30D4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430DD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51C9E678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225FD1" w:rsidRPr="00A430DD" w14:paraId="42ECE433" w14:textId="77777777" w:rsidTr="0002144D">
        <w:tc>
          <w:tcPr>
            <w:tcW w:w="0" w:type="auto"/>
            <w:gridSpan w:val="2"/>
            <w:vMerge w:val="restart"/>
            <w:vAlign w:val="center"/>
          </w:tcPr>
          <w:p w14:paraId="6895F2C1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5B8EC096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0E7F189B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3CDFAB2E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14:paraId="6BB6D861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097E4D1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0,</w:t>
            </w:r>
            <w:r>
              <w:rPr>
                <w:rFonts w:ascii="Times New Roman" w:hAnsi="Times New Roman"/>
                <w:sz w:val="16"/>
                <w:szCs w:val="14"/>
              </w:rPr>
              <w:t>36</w:t>
            </w:r>
          </w:p>
        </w:tc>
        <w:tc>
          <w:tcPr>
            <w:tcW w:w="0" w:type="auto"/>
            <w:gridSpan w:val="2"/>
            <w:vAlign w:val="center"/>
          </w:tcPr>
          <w:p w14:paraId="3E320F33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17DF93C" w14:textId="3D3A7041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78CF473D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225FD1" w:rsidRPr="00A430DD" w14:paraId="5F7935D8" w14:textId="77777777" w:rsidTr="0002144D">
        <w:tc>
          <w:tcPr>
            <w:tcW w:w="0" w:type="auto"/>
            <w:gridSpan w:val="2"/>
            <w:vMerge/>
            <w:vAlign w:val="center"/>
          </w:tcPr>
          <w:p w14:paraId="14FB47E1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070143EE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5697B5FC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52D6B0D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0A7097C9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1C7BA721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4EC75DCD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51665FE2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225FD1" w:rsidRPr="00A430DD" w14:paraId="39687368" w14:textId="77777777" w:rsidTr="0002144D">
        <w:trPr>
          <w:trHeight w:val="255"/>
        </w:trPr>
        <w:tc>
          <w:tcPr>
            <w:tcW w:w="0" w:type="auto"/>
            <w:gridSpan w:val="2"/>
            <w:vAlign w:val="center"/>
          </w:tcPr>
          <w:p w14:paraId="48138A04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74" w:type="dxa"/>
            <w:vAlign w:val="center"/>
          </w:tcPr>
          <w:p w14:paraId="30A2A088" w14:textId="631DE853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  <w:r w:rsidR="00353A79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0" w:type="auto"/>
            <w:gridSpan w:val="3"/>
            <w:vAlign w:val="center"/>
          </w:tcPr>
          <w:p w14:paraId="69F55C84" w14:textId="19090D64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353A79"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0" w:type="auto"/>
            <w:vAlign w:val="center"/>
          </w:tcPr>
          <w:p w14:paraId="04EB2F5D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4D84BC7B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430DD">
              <w:rPr>
                <w:rFonts w:ascii="Times New Roman" w:hAnsi="Times New Roman"/>
                <w:sz w:val="16"/>
              </w:rPr>
              <w:t>Listy zadań, Kolokwium zaliczeniowe</w:t>
            </w:r>
          </w:p>
        </w:tc>
        <w:tc>
          <w:tcPr>
            <w:tcW w:w="0" w:type="auto"/>
            <w:vAlign w:val="bottom"/>
          </w:tcPr>
          <w:p w14:paraId="783F8F46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430DD">
              <w:rPr>
                <w:rFonts w:ascii="Times New Roman" w:hAnsi="Times New Roman"/>
                <w:sz w:val="16"/>
              </w:rPr>
              <w:t>100%</w:t>
            </w:r>
          </w:p>
        </w:tc>
      </w:tr>
      <w:tr w:rsidR="00225FD1" w:rsidRPr="00A430DD" w14:paraId="0AE6A70C" w14:textId="77777777" w:rsidTr="0002144D">
        <w:trPr>
          <w:trHeight w:val="279"/>
        </w:trPr>
        <w:tc>
          <w:tcPr>
            <w:tcW w:w="0" w:type="auto"/>
            <w:gridSpan w:val="2"/>
            <w:vAlign w:val="center"/>
          </w:tcPr>
          <w:p w14:paraId="772023BC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430DD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874" w:type="dxa"/>
            <w:vAlign w:val="center"/>
          </w:tcPr>
          <w:p w14:paraId="2707E407" w14:textId="33910839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2</w:t>
            </w:r>
            <w:r w:rsidR="00353A79">
              <w:rPr>
                <w:rFonts w:ascii="Times New Roman" w:hAnsi="Times New Roman"/>
                <w:sz w:val="16"/>
                <w:szCs w:val="14"/>
              </w:rPr>
              <w:t>5</w:t>
            </w:r>
          </w:p>
        </w:tc>
        <w:tc>
          <w:tcPr>
            <w:tcW w:w="0" w:type="auto"/>
            <w:gridSpan w:val="3"/>
            <w:vAlign w:val="center"/>
          </w:tcPr>
          <w:p w14:paraId="74C3966A" w14:textId="1E60850A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1</w:t>
            </w:r>
            <w:r w:rsidR="00353A79">
              <w:rPr>
                <w:rFonts w:ascii="Times New Roman" w:hAnsi="Times New Roman"/>
                <w:sz w:val="16"/>
                <w:szCs w:val="14"/>
              </w:rPr>
              <w:t>6</w:t>
            </w:r>
          </w:p>
        </w:tc>
        <w:tc>
          <w:tcPr>
            <w:tcW w:w="0" w:type="auto"/>
            <w:vAlign w:val="center"/>
          </w:tcPr>
          <w:p w14:paraId="0E6E515A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9</w:t>
            </w:r>
          </w:p>
        </w:tc>
        <w:tc>
          <w:tcPr>
            <w:tcW w:w="0" w:type="auto"/>
            <w:gridSpan w:val="5"/>
            <w:vAlign w:val="center"/>
          </w:tcPr>
          <w:p w14:paraId="3933B274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0F51CDEE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5055E95E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430DD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225FD1" w:rsidRPr="00A430DD" w14:paraId="353304A2" w14:textId="77777777" w:rsidTr="0002144D">
        <w:tc>
          <w:tcPr>
            <w:tcW w:w="0" w:type="auto"/>
            <w:vAlign w:val="center"/>
          </w:tcPr>
          <w:p w14:paraId="4DA3406A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AEB002C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4724D68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0107C2D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862" w:type="dxa"/>
            <w:gridSpan w:val="10"/>
            <w:vAlign w:val="center"/>
          </w:tcPr>
          <w:p w14:paraId="7378ABAD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775F0A2C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141643C8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25FD1" w:rsidRPr="00A430DD" w14:paraId="4DEC5EAE" w14:textId="77777777" w:rsidTr="0002144D">
        <w:trPr>
          <w:trHeight w:val="255"/>
        </w:trPr>
        <w:tc>
          <w:tcPr>
            <w:tcW w:w="0" w:type="auto"/>
            <w:vMerge w:val="restart"/>
            <w:vAlign w:val="center"/>
          </w:tcPr>
          <w:p w14:paraId="01457E71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106261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299B1F53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  <w:vAlign w:val="center"/>
          </w:tcPr>
          <w:p w14:paraId="3F0D6A4D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6"/>
              </w:rPr>
              <w:t>Student zna podstawowe pojęcia i funkcje związane z arkuszem kalkulacyjnym</w:t>
            </w:r>
            <w:r>
              <w:rPr>
                <w:rFonts w:ascii="Times New Roman" w:hAnsi="Times New Roman"/>
                <w:sz w:val="16"/>
              </w:rPr>
              <w:t xml:space="preserve"> oraz </w:t>
            </w:r>
            <w:r w:rsidRPr="00674C99">
              <w:rPr>
                <w:rFonts w:ascii="Times New Roman" w:hAnsi="Times New Roman"/>
                <w:sz w:val="16"/>
              </w:rPr>
              <w:t>potrafi wykorzystać oferowane przez arkusz kalkulacyjny złożone funkcje związane z finansami i dziedzinami im pokrewnymi.</w:t>
            </w:r>
          </w:p>
        </w:tc>
        <w:tc>
          <w:tcPr>
            <w:tcW w:w="0" w:type="auto"/>
            <w:gridSpan w:val="2"/>
            <w:vAlign w:val="center"/>
          </w:tcPr>
          <w:p w14:paraId="00B3D9D4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0" w:type="auto"/>
            <w:vAlign w:val="center"/>
          </w:tcPr>
          <w:p w14:paraId="0EB842EE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225FD1" w:rsidRPr="00A430DD" w14:paraId="70EF7F71" w14:textId="77777777" w:rsidTr="0002144D">
        <w:trPr>
          <w:trHeight w:val="255"/>
        </w:trPr>
        <w:tc>
          <w:tcPr>
            <w:tcW w:w="0" w:type="auto"/>
            <w:vMerge/>
            <w:vAlign w:val="center"/>
          </w:tcPr>
          <w:p w14:paraId="7FF923B8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3DC3E96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674C9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5862" w:type="dxa"/>
            <w:gridSpan w:val="10"/>
            <w:vAlign w:val="center"/>
          </w:tcPr>
          <w:p w14:paraId="0359B3F9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</w:rPr>
              <w:t>Student rozumie, które funkcje są przydatne w finansach, rachunkowości, inwestycjach itp.</w:t>
            </w:r>
          </w:p>
        </w:tc>
        <w:tc>
          <w:tcPr>
            <w:tcW w:w="0" w:type="auto"/>
            <w:gridSpan w:val="2"/>
            <w:vAlign w:val="center"/>
          </w:tcPr>
          <w:p w14:paraId="235A02C5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0" w:type="auto"/>
            <w:vAlign w:val="center"/>
          </w:tcPr>
          <w:p w14:paraId="4F28F298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225FD1" w:rsidRPr="00A430DD" w14:paraId="4C6E3183" w14:textId="77777777" w:rsidTr="0002144D">
        <w:trPr>
          <w:trHeight w:val="255"/>
        </w:trPr>
        <w:tc>
          <w:tcPr>
            <w:tcW w:w="0" w:type="auto"/>
            <w:vMerge w:val="restart"/>
            <w:vAlign w:val="center"/>
          </w:tcPr>
          <w:p w14:paraId="2EF9042B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21B1AD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1A9FB57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5862" w:type="dxa"/>
            <w:gridSpan w:val="10"/>
            <w:vAlign w:val="center"/>
          </w:tcPr>
          <w:p w14:paraId="711BE2A3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</w:rPr>
              <w:t xml:space="preserve">Student </w:t>
            </w:r>
            <w:r>
              <w:rPr>
                <w:rFonts w:ascii="Times New Roman" w:hAnsi="Times New Roman"/>
                <w:sz w:val="16"/>
              </w:rPr>
              <w:t xml:space="preserve">w stopniu średniozaawansowanym </w:t>
            </w:r>
            <w:r w:rsidRPr="00674C99">
              <w:rPr>
                <w:rFonts w:ascii="Times New Roman" w:hAnsi="Times New Roman"/>
                <w:sz w:val="16"/>
              </w:rPr>
              <w:t>potrafi wykorzystać arkusz kalkulacyjny do rozwiązywania problemów ekonomicznych.</w:t>
            </w:r>
          </w:p>
        </w:tc>
        <w:tc>
          <w:tcPr>
            <w:tcW w:w="0" w:type="auto"/>
            <w:gridSpan w:val="2"/>
            <w:vAlign w:val="center"/>
          </w:tcPr>
          <w:p w14:paraId="55D28399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  <w:p w14:paraId="080F57AE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0" w:type="auto"/>
            <w:vAlign w:val="center"/>
          </w:tcPr>
          <w:p w14:paraId="4FA3728B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225FD1" w:rsidRPr="00A430DD" w14:paraId="0E0DACA0" w14:textId="77777777" w:rsidTr="0002144D">
        <w:trPr>
          <w:trHeight w:val="255"/>
        </w:trPr>
        <w:tc>
          <w:tcPr>
            <w:tcW w:w="0" w:type="auto"/>
            <w:vMerge/>
            <w:vAlign w:val="center"/>
          </w:tcPr>
          <w:p w14:paraId="3A6E4176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2D221A9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5862" w:type="dxa"/>
            <w:gridSpan w:val="10"/>
            <w:vAlign w:val="center"/>
          </w:tcPr>
          <w:p w14:paraId="42622969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</w:rPr>
              <w:t xml:space="preserve"> Potrafi</w:t>
            </w:r>
            <w:r>
              <w:rPr>
                <w:rFonts w:ascii="Times New Roman" w:hAnsi="Times New Roman"/>
                <w:sz w:val="16"/>
              </w:rPr>
              <w:t xml:space="preserve"> bardzo dobrze</w:t>
            </w:r>
            <w:r w:rsidRPr="00674C99">
              <w:rPr>
                <w:rFonts w:ascii="Times New Roman" w:hAnsi="Times New Roman"/>
                <w:sz w:val="16"/>
              </w:rPr>
              <w:t xml:space="preserve"> przedstawiać informacje w postaci tabel przestawnych oraz różnego typu wykresów.</w:t>
            </w:r>
          </w:p>
        </w:tc>
        <w:tc>
          <w:tcPr>
            <w:tcW w:w="0" w:type="auto"/>
            <w:gridSpan w:val="2"/>
            <w:vAlign w:val="center"/>
          </w:tcPr>
          <w:p w14:paraId="4ADB72E4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  <w:p w14:paraId="5FD3752F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0" w:type="auto"/>
            <w:vAlign w:val="center"/>
          </w:tcPr>
          <w:p w14:paraId="4E437C8B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225FD1" w:rsidRPr="00A430DD" w14:paraId="065C6389" w14:textId="77777777" w:rsidTr="0002144D">
        <w:trPr>
          <w:trHeight w:val="255"/>
        </w:trPr>
        <w:tc>
          <w:tcPr>
            <w:tcW w:w="0" w:type="auto"/>
            <w:vMerge/>
            <w:vAlign w:val="center"/>
          </w:tcPr>
          <w:p w14:paraId="3DA43E95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101A667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674C99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5862" w:type="dxa"/>
            <w:gridSpan w:val="10"/>
            <w:vAlign w:val="center"/>
          </w:tcPr>
          <w:p w14:paraId="1759BA2D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</w:rPr>
              <w:t xml:space="preserve">Student </w:t>
            </w:r>
            <w:r>
              <w:rPr>
                <w:rFonts w:ascii="Times New Roman" w:hAnsi="Times New Roman"/>
                <w:sz w:val="16"/>
              </w:rPr>
              <w:t xml:space="preserve">bardzo dobrze </w:t>
            </w:r>
            <w:r w:rsidRPr="00674C99">
              <w:rPr>
                <w:rFonts w:ascii="Times New Roman" w:hAnsi="Times New Roman"/>
                <w:sz w:val="16"/>
              </w:rPr>
              <w:t>umie łączyć ze sobą funkcje i tworzyć podstawowe makra.</w:t>
            </w:r>
          </w:p>
        </w:tc>
        <w:tc>
          <w:tcPr>
            <w:tcW w:w="0" w:type="auto"/>
            <w:gridSpan w:val="2"/>
            <w:vAlign w:val="center"/>
          </w:tcPr>
          <w:p w14:paraId="68481461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  <w:p w14:paraId="3042CABF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0" w:type="auto"/>
            <w:vAlign w:val="center"/>
          </w:tcPr>
          <w:p w14:paraId="0D68BE62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225FD1" w:rsidRPr="00A430DD" w14:paraId="76029C24" w14:textId="77777777" w:rsidTr="0002144D">
        <w:trPr>
          <w:trHeight w:val="255"/>
        </w:trPr>
        <w:tc>
          <w:tcPr>
            <w:tcW w:w="0" w:type="auto"/>
            <w:vMerge w:val="restart"/>
            <w:vAlign w:val="center"/>
          </w:tcPr>
          <w:p w14:paraId="21633F83" w14:textId="77777777" w:rsidR="00225FD1" w:rsidRPr="00674C99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8835AA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3F7FB9FD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  <w:vAlign w:val="center"/>
          </w:tcPr>
          <w:p w14:paraId="220EE2DF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</w:rPr>
              <w:t>Student jest przygotowany do pracy, w której będzie korzystał z arkusza kalkulacyjnego.</w:t>
            </w:r>
          </w:p>
        </w:tc>
        <w:tc>
          <w:tcPr>
            <w:tcW w:w="0" w:type="auto"/>
            <w:gridSpan w:val="2"/>
            <w:vAlign w:val="center"/>
          </w:tcPr>
          <w:p w14:paraId="30225530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302AD38D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225FD1" w:rsidRPr="00A430DD" w14:paraId="534B727A" w14:textId="77777777" w:rsidTr="0002144D">
        <w:trPr>
          <w:trHeight w:val="255"/>
        </w:trPr>
        <w:tc>
          <w:tcPr>
            <w:tcW w:w="0" w:type="auto"/>
            <w:vMerge/>
            <w:vAlign w:val="center"/>
          </w:tcPr>
          <w:p w14:paraId="5D2CFBB3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1C0EE27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62" w:type="dxa"/>
            <w:gridSpan w:val="10"/>
            <w:vAlign w:val="center"/>
          </w:tcPr>
          <w:p w14:paraId="017D05C5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</w:rPr>
              <w:t>Docenia ułatwienia jakie niesie ze sobą arkusz kalkulacyjny.</w:t>
            </w:r>
          </w:p>
        </w:tc>
        <w:tc>
          <w:tcPr>
            <w:tcW w:w="0" w:type="auto"/>
            <w:gridSpan w:val="2"/>
            <w:vAlign w:val="center"/>
          </w:tcPr>
          <w:p w14:paraId="34530180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6F6D6869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674C99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</w:tbl>
    <w:p w14:paraId="10738AF7" w14:textId="77777777" w:rsidR="00225FD1" w:rsidRPr="00A430DD" w:rsidRDefault="00225FD1" w:rsidP="00225FD1">
      <w:pPr>
        <w:spacing w:after="0" w:line="240" w:lineRule="auto"/>
        <w:rPr>
          <w:rFonts w:ascii="Times New Roman" w:hAnsi="Times New Roman"/>
          <w:sz w:val="16"/>
        </w:rPr>
      </w:pPr>
    </w:p>
    <w:p w14:paraId="3BA6D4A3" w14:textId="77777777" w:rsidR="00225FD1" w:rsidRPr="00A430DD" w:rsidRDefault="00225FD1" w:rsidP="00225FD1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  <w:r w:rsidRPr="00A430DD">
        <w:rPr>
          <w:rFonts w:ascii="Times New Roman" w:hAnsi="Times New Roman"/>
          <w:b/>
          <w:sz w:val="16"/>
        </w:rPr>
        <w:br w:type="page"/>
      </w:r>
    </w:p>
    <w:p w14:paraId="0A383FD1" w14:textId="77777777" w:rsidR="00225FD1" w:rsidRPr="00A430DD" w:rsidRDefault="00225FD1" w:rsidP="00225FD1">
      <w:pPr>
        <w:spacing w:after="0" w:line="240" w:lineRule="auto"/>
        <w:jc w:val="center"/>
        <w:rPr>
          <w:rFonts w:ascii="Times New Roman" w:hAnsi="Times New Roman"/>
          <w:b/>
        </w:rPr>
      </w:pPr>
      <w:r w:rsidRPr="00A430DD">
        <w:rPr>
          <w:rFonts w:ascii="Times New Roman" w:hAnsi="Times New Roman"/>
          <w:b/>
        </w:rPr>
        <w:lastRenderedPageBreak/>
        <w:t>Treści kształcenia</w:t>
      </w:r>
    </w:p>
    <w:p w14:paraId="2AF4FD29" w14:textId="77777777" w:rsidR="00225FD1" w:rsidRPr="00A430DD" w:rsidRDefault="00225FD1" w:rsidP="00225FD1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61"/>
        <w:gridCol w:w="2339"/>
        <w:gridCol w:w="3491"/>
        <w:gridCol w:w="1296"/>
      </w:tblGrid>
      <w:tr w:rsidR="00225FD1" w:rsidRPr="00A430DD" w14:paraId="5E3522B4" w14:textId="77777777" w:rsidTr="0002144D">
        <w:tc>
          <w:tcPr>
            <w:tcW w:w="1951" w:type="dxa"/>
            <w:gridSpan w:val="2"/>
          </w:tcPr>
          <w:p w14:paraId="13A0C545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BCA476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74FE05C6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50308500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6B2571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59885516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Listy zadań, zajęcia przy komputerach</w:t>
            </w:r>
          </w:p>
        </w:tc>
      </w:tr>
      <w:tr w:rsidR="00225FD1" w:rsidRPr="00A430DD" w14:paraId="0F1F3793" w14:textId="77777777" w:rsidTr="0002144D">
        <w:tc>
          <w:tcPr>
            <w:tcW w:w="675" w:type="dxa"/>
          </w:tcPr>
          <w:p w14:paraId="37813AF1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BF0A70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3005132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378ADC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3D6ED64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75E1383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25FD1" w:rsidRPr="00A430DD" w14:paraId="1EECB570" w14:textId="77777777" w:rsidTr="0002144D">
        <w:tc>
          <w:tcPr>
            <w:tcW w:w="675" w:type="dxa"/>
          </w:tcPr>
          <w:p w14:paraId="3BA3B19C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center"/>
          </w:tcPr>
          <w:p w14:paraId="11E171C9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Podstawowe pojęcia dotyczące arkusz kalkulacyjnego. Adresowanie komórek względne, bezwzględne oraz mieszane na przykładach. Pobieranie danych między komórkami, arkuszami i zeszytami. Ustawianie formatu komórek. Techniki automatyzacji pracy.</w:t>
            </w:r>
          </w:p>
        </w:tc>
        <w:tc>
          <w:tcPr>
            <w:tcW w:w="1307" w:type="dxa"/>
            <w:vAlign w:val="center"/>
          </w:tcPr>
          <w:p w14:paraId="10D6E3C5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225FD1" w:rsidRPr="00A430DD" w14:paraId="0683E732" w14:textId="77777777" w:rsidTr="0002144D">
        <w:tc>
          <w:tcPr>
            <w:tcW w:w="675" w:type="dxa"/>
          </w:tcPr>
          <w:p w14:paraId="79F95E5A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center"/>
          </w:tcPr>
          <w:p w14:paraId="6EA5ACA3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Zapoznanie się z funkcjami w arkuszu kalkulacyjnym. Korzystanie z kreatora funkcji. Wykorzystanie podstawowych funkcji takich jak: suma, iloczyn, zaokrąglanie liczb, pierwiastek, oraz, lub generowanie liczb losowych itp. </w:t>
            </w:r>
          </w:p>
        </w:tc>
        <w:tc>
          <w:tcPr>
            <w:tcW w:w="1307" w:type="dxa"/>
            <w:vAlign w:val="center"/>
          </w:tcPr>
          <w:p w14:paraId="64DCD27D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225FD1" w:rsidRPr="00A430DD" w14:paraId="47697F10" w14:textId="77777777" w:rsidTr="0002144D">
        <w:tc>
          <w:tcPr>
            <w:tcW w:w="675" w:type="dxa"/>
          </w:tcPr>
          <w:p w14:paraId="0D491E37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center"/>
          </w:tcPr>
          <w:p w14:paraId="4918EE89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Praca z danymi: sortowanie, filtrowanie, sumy częściowe, konsolidacja danych, tabele przestawne.</w:t>
            </w:r>
          </w:p>
        </w:tc>
        <w:tc>
          <w:tcPr>
            <w:tcW w:w="1307" w:type="dxa"/>
            <w:vAlign w:val="center"/>
          </w:tcPr>
          <w:p w14:paraId="5C83CD58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225FD1" w:rsidRPr="00A430DD" w14:paraId="3F0F523F" w14:textId="77777777" w:rsidTr="0002144D">
        <w:tc>
          <w:tcPr>
            <w:tcW w:w="675" w:type="dxa"/>
          </w:tcPr>
          <w:p w14:paraId="353C5757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center"/>
          </w:tcPr>
          <w:p w14:paraId="66EF65DE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Sporządzanie dynamicznych harmonogramów kredytowych metodą równych rat kapitałowych i równych rat płatności. Wartość pieniądza w czasie. Naliczanie amortyzacji z wykorzystaniem różnych funkcji.</w:t>
            </w:r>
          </w:p>
        </w:tc>
        <w:tc>
          <w:tcPr>
            <w:tcW w:w="1307" w:type="dxa"/>
            <w:vAlign w:val="center"/>
          </w:tcPr>
          <w:p w14:paraId="0923D782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225FD1" w:rsidRPr="00A430DD" w14:paraId="2696CEB8" w14:textId="77777777" w:rsidTr="0002144D">
        <w:tc>
          <w:tcPr>
            <w:tcW w:w="675" w:type="dxa"/>
          </w:tcPr>
          <w:p w14:paraId="49D30152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center"/>
          </w:tcPr>
          <w:p w14:paraId="3EE676BD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Obliczanie kosztu kredytu przy pomocy funkcji IRR. Wartość przyszła i teraźniejsza.</w:t>
            </w:r>
          </w:p>
        </w:tc>
        <w:tc>
          <w:tcPr>
            <w:tcW w:w="1307" w:type="dxa"/>
            <w:vAlign w:val="center"/>
          </w:tcPr>
          <w:p w14:paraId="2A66033C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225FD1" w:rsidRPr="00A430DD" w14:paraId="41CA6A95" w14:textId="77777777" w:rsidTr="0002144D">
        <w:tc>
          <w:tcPr>
            <w:tcW w:w="675" w:type="dxa"/>
          </w:tcPr>
          <w:p w14:paraId="02852BFC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center"/>
          </w:tcPr>
          <w:p w14:paraId="49F50C6E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Zastosowanie funkcji logicznej jeżeli. Połączenie funkcji jeżeli z pozostałymi funkcjami logicznymi.</w:t>
            </w:r>
          </w:p>
        </w:tc>
        <w:tc>
          <w:tcPr>
            <w:tcW w:w="1307" w:type="dxa"/>
            <w:vAlign w:val="center"/>
          </w:tcPr>
          <w:p w14:paraId="58EAC668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225FD1" w:rsidRPr="00A430DD" w14:paraId="28474158" w14:textId="77777777" w:rsidTr="0002144D">
        <w:tc>
          <w:tcPr>
            <w:tcW w:w="675" w:type="dxa"/>
          </w:tcPr>
          <w:p w14:paraId="0D67B810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center"/>
          </w:tcPr>
          <w:p w14:paraId="5F0D00CC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Prezentacja graficzna danych finansowych przy pomocy kreatora wykresów (wykresy złożone, wykresy prezentujące wiele serii danych, analiza trendu na wykresie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430DD">
              <w:rPr>
                <w:rFonts w:ascii="Times New Roman" w:hAnsi="Times New Roman"/>
                <w:sz w:val="20"/>
                <w:szCs w:val="20"/>
              </w:rPr>
              <w:t>wykresy niestandardowe, wykresy oparte o dane z tabel przestawnych).</w:t>
            </w:r>
          </w:p>
        </w:tc>
        <w:tc>
          <w:tcPr>
            <w:tcW w:w="1307" w:type="dxa"/>
            <w:vAlign w:val="center"/>
          </w:tcPr>
          <w:p w14:paraId="10E47ACA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225FD1" w:rsidRPr="00A430DD" w14:paraId="515C1872" w14:textId="77777777" w:rsidTr="0002144D">
        <w:tc>
          <w:tcPr>
            <w:tcW w:w="675" w:type="dxa"/>
          </w:tcPr>
          <w:p w14:paraId="50A29C04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  <w:vAlign w:val="center"/>
          </w:tcPr>
          <w:p w14:paraId="0948377F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Tworzenie bazy danych do zarządzania płatnościami w przedsiębiorstwie. Sortowanie i filtrowanie danych według zadanego klucza. Utrwalenie wiadomości na przykładach.</w:t>
            </w:r>
          </w:p>
        </w:tc>
        <w:tc>
          <w:tcPr>
            <w:tcW w:w="1307" w:type="dxa"/>
            <w:vAlign w:val="center"/>
          </w:tcPr>
          <w:p w14:paraId="3285C826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225FD1" w:rsidRPr="00A430DD" w14:paraId="7E707875" w14:textId="77777777" w:rsidTr="0002144D">
        <w:tc>
          <w:tcPr>
            <w:tcW w:w="675" w:type="dxa"/>
          </w:tcPr>
          <w:p w14:paraId="5522A18F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230" w:type="dxa"/>
            <w:gridSpan w:val="3"/>
            <w:vAlign w:val="center"/>
          </w:tcPr>
          <w:p w14:paraId="2C9CC41E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</w:tc>
        <w:tc>
          <w:tcPr>
            <w:tcW w:w="1307" w:type="dxa"/>
            <w:vAlign w:val="center"/>
          </w:tcPr>
          <w:p w14:paraId="151C6C39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225FD1" w:rsidRPr="00A430DD" w14:paraId="4AB901BA" w14:textId="77777777" w:rsidTr="0002144D">
        <w:tc>
          <w:tcPr>
            <w:tcW w:w="7905" w:type="dxa"/>
            <w:gridSpan w:val="4"/>
          </w:tcPr>
          <w:p w14:paraId="3BCA11B9" w14:textId="77777777" w:rsidR="00225FD1" w:rsidRPr="00A430DD" w:rsidRDefault="00225FD1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216AB5D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36840879" w14:textId="77777777" w:rsidR="00225FD1" w:rsidRPr="00A430DD" w:rsidRDefault="00225FD1" w:rsidP="00225FD1">
      <w:pPr>
        <w:spacing w:after="0" w:line="240" w:lineRule="auto"/>
        <w:rPr>
          <w:rFonts w:ascii="Times New Roman" w:hAnsi="Times New Roman"/>
          <w:sz w:val="16"/>
        </w:rPr>
      </w:pPr>
    </w:p>
    <w:p w14:paraId="0245E3E0" w14:textId="77777777" w:rsidR="00225FD1" w:rsidRPr="00A430DD" w:rsidRDefault="00225FD1" w:rsidP="00225FD1">
      <w:pPr>
        <w:spacing w:after="0" w:line="240" w:lineRule="auto"/>
        <w:rPr>
          <w:rFonts w:ascii="Times New Roman" w:hAnsi="Times New Roman"/>
          <w:sz w:val="16"/>
        </w:rPr>
      </w:pPr>
    </w:p>
    <w:p w14:paraId="4E43BAA7" w14:textId="77777777" w:rsidR="00225FD1" w:rsidRPr="00A430DD" w:rsidRDefault="00225FD1" w:rsidP="00225FD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2" w:name="_Hlk68092872"/>
      <w:r w:rsidRPr="00A430D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25FD1" w:rsidRPr="00A430DD" w14:paraId="239DABEA" w14:textId="77777777" w:rsidTr="0002144D">
        <w:tc>
          <w:tcPr>
            <w:tcW w:w="675" w:type="dxa"/>
          </w:tcPr>
          <w:p w14:paraId="175C6DF1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FF275CA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Michael A.; Decker J.;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Wehbe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 xml:space="preserve"> B.: „Analizy business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intelligence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 xml:space="preserve"> : zaawansowane wykorzystanie Excela®”; tłumaczenie Błaszczyk B.; Wydawnictwo Helion; Gliwice; 2015. </w:t>
            </w:r>
          </w:p>
        </w:tc>
      </w:tr>
      <w:tr w:rsidR="00225FD1" w:rsidRPr="00A430DD" w14:paraId="6AE9C46B" w14:textId="77777777" w:rsidTr="0002144D">
        <w:tc>
          <w:tcPr>
            <w:tcW w:w="675" w:type="dxa"/>
          </w:tcPr>
          <w:p w14:paraId="72D8E834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0650F593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en-US"/>
              </w:rPr>
              <w:t>Walkenbach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J.: „Excel 2010 PL”;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en-US"/>
              </w:rPr>
              <w:t>tł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Kaczmarek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  <w:lang w:val="en-US"/>
              </w:rPr>
              <w:t>D.;Helion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  <w:lang w:val="en-US"/>
              </w:rPr>
              <w:t>; Gliwice; 2011.</w:t>
            </w:r>
          </w:p>
        </w:tc>
      </w:tr>
      <w:tr w:rsidR="00225FD1" w:rsidRPr="00A430DD" w14:paraId="65F4661C" w14:textId="77777777" w:rsidTr="0002144D">
        <w:tc>
          <w:tcPr>
            <w:tcW w:w="675" w:type="dxa"/>
          </w:tcPr>
          <w:p w14:paraId="252129AB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04485513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Jackson M.;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Staunton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 xml:space="preserve"> M.: „Zaawansowane modele finansowe z wykorzystaniem Excela i VBA”; tł. z ang. Kaczmarek D.; Helion; Gliwice; 2004.</w:t>
            </w:r>
          </w:p>
        </w:tc>
      </w:tr>
      <w:tr w:rsidR="00225FD1" w:rsidRPr="00A430DD" w14:paraId="3C6FC2D4" w14:textId="77777777" w:rsidTr="0002144D">
        <w:tc>
          <w:tcPr>
            <w:tcW w:w="675" w:type="dxa"/>
          </w:tcPr>
          <w:p w14:paraId="6BFE2074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0F2FEBA5" w14:textId="77777777" w:rsidR="00225FD1" w:rsidRPr="005E39F6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 xml:space="preserve">Jelen B.; </w:t>
            </w:r>
            <w:proofErr w:type="spellStart"/>
            <w:r w:rsidRPr="00A430DD">
              <w:rPr>
                <w:rFonts w:ascii="Times New Roman" w:hAnsi="Times New Roman"/>
                <w:sz w:val="20"/>
                <w:szCs w:val="20"/>
              </w:rPr>
              <w:t>Syrstadt</w:t>
            </w:r>
            <w:proofErr w:type="spellEnd"/>
            <w:r w:rsidRPr="00A430DD">
              <w:rPr>
                <w:rFonts w:ascii="Times New Roman" w:hAnsi="Times New Roman"/>
                <w:sz w:val="20"/>
                <w:szCs w:val="20"/>
              </w:rPr>
              <w:t xml:space="preserve"> T.: „Microsoft Excel 2010 PL: język VBA i makra”; tł. 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 xml:space="preserve">Radosław </w:t>
            </w:r>
            <w:proofErr w:type="spellStart"/>
            <w:r w:rsidRPr="005E39F6">
              <w:rPr>
                <w:rFonts w:ascii="Times New Roman" w:hAnsi="Times New Roman"/>
                <w:sz w:val="20"/>
                <w:szCs w:val="20"/>
              </w:rPr>
              <w:t>Meryk</w:t>
            </w:r>
            <w:proofErr w:type="spellEnd"/>
            <w:r w:rsidRPr="005E39F6">
              <w:rPr>
                <w:rFonts w:ascii="Times New Roman" w:hAnsi="Times New Roman"/>
                <w:sz w:val="20"/>
                <w:szCs w:val="20"/>
              </w:rPr>
              <w:t>; Helion; Gliwice; 2011.</w:t>
            </w:r>
          </w:p>
        </w:tc>
      </w:tr>
    </w:tbl>
    <w:p w14:paraId="26920719" w14:textId="77777777" w:rsidR="00225FD1" w:rsidRPr="00A430DD" w:rsidRDefault="00225FD1" w:rsidP="00225FD1">
      <w:pPr>
        <w:spacing w:after="0" w:line="240" w:lineRule="auto"/>
        <w:rPr>
          <w:rFonts w:ascii="Times New Roman" w:hAnsi="Times New Roman"/>
          <w:sz w:val="16"/>
        </w:rPr>
      </w:pPr>
    </w:p>
    <w:p w14:paraId="4B2719E1" w14:textId="77777777" w:rsidR="00225FD1" w:rsidRPr="00A430DD" w:rsidRDefault="00225FD1" w:rsidP="00225FD1">
      <w:pPr>
        <w:spacing w:after="0" w:line="240" w:lineRule="auto"/>
        <w:rPr>
          <w:rFonts w:ascii="Times New Roman" w:hAnsi="Times New Roman"/>
          <w:sz w:val="16"/>
        </w:rPr>
      </w:pPr>
    </w:p>
    <w:p w14:paraId="3618B7BD" w14:textId="77777777" w:rsidR="00225FD1" w:rsidRPr="00A430DD" w:rsidRDefault="00225FD1" w:rsidP="00225FD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25FD1" w:rsidRPr="00A430DD" w14:paraId="1FE040C5" w14:textId="77777777" w:rsidTr="0002144D">
        <w:tc>
          <w:tcPr>
            <w:tcW w:w="675" w:type="dxa"/>
          </w:tcPr>
          <w:p w14:paraId="6D4D8FD2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393540A" w14:textId="77777777" w:rsidR="00225FD1" w:rsidRPr="005E39F6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E39F6">
              <w:rPr>
                <w:rFonts w:ascii="Times New Roman" w:hAnsi="Times New Roman"/>
                <w:sz w:val="20"/>
                <w:szCs w:val="20"/>
              </w:rPr>
              <w:t>Bovey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R:. „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>Excel: programowanie dla profesjonalistów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>[et al. ; tł. Robert Górczyński].</w:t>
            </w:r>
          </w:p>
          <w:p w14:paraId="560BDB13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39F6">
              <w:rPr>
                <w:rFonts w:ascii="Times New Roman" w:hAnsi="Times New Roman"/>
                <w:sz w:val="20"/>
                <w:szCs w:val="20"/>
              </w:rPr>
              <w:t>Wyd. 2.: Helion, Gliwice 201</w:t>
            </w:r>
            <w:r>
              <w:rPr>
                <w:rFonts w:ascii="Times New Roman" w:hAnsi="Times New Roman"/>
                <w:sz w:val="20"/>
                <w:szCs w:val="20"/>
              </w:rPr>
              <w:t>0.</w:t>
            </w:r>
          </w:p>
        </w:tc>
      </w:tr>
      <w:tr w:rsidR="00225FD1" w:rsidRPr="00A430DD" w14:paraId="71727D04" w14:textId="77777777" w:rsidTr="0002144D">
        <w:tc>
          <w:tcPr>
            <w:tcW w:w="675" w:type="dxa"/>
          </w:tcPr>
          <w:p w14:paraId="79218960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16A0107A" w14:textId="77777777" w:rsidR="00225FD1" w:rsidRPr="005E39F6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39F6">
              <w:rPr>
                <w:rFonts w:ascii="Times New Roman" w:hAnsi="Times New Roman"/>
                <w:sz w:val="20"/>
                <w:szCs w:val="20"/>
              </w:rPr>
              <w:t>Motyka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R.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E39F6">
              <w:rPr>
                <w:rFonts w:ascii="Times New Roman" w:hAnsi="Times New Roman"/>
                <w:sz w:val="20"/>
                <w:szCs w:val="20"/>
              </w:rPr>
              <w:t>Rasała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„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>W 80 zadań dookoła Excela: arkusz kalkulacyjny w ćwiczeniach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14:paraId="15A4E1AE" w14:textId="77777777" w:rsidR="00225FD1" w:rsidRPr="00A430DD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39F6">
              <w:rPr>
                <w:rFonts w:ascii="Times New Roman" w:hAnsi="Times New Roman"/>
                <w:sz w:val="20"/>
                <w:szCs w:val="20"/>
              </w:rPr>
              <w:t>: Wydawnictwo Helion, Gliwice 2013.</w:t>
            </w:r>
          </w:p>
        </w:tc>
      </w:tr>
      <w:tr w:rsidR="00225FD1" w:rsidRPr="00A430DD" w14:paraId="28D64BDD" w14:textId="77777777" w:rsidTr="0002144D">
        <w:tc>
          <w:tcPr>
            <w:tcW w:w="675" w:type="dxa"/>
          </w:tcPr>
          <w:p w14:paraId="5032F41E" w14:textId="77777777" w:rsidR="00225FD1" w:rsidRPr="00A430DD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4DCC11DE" w14:textId="77777777" w:rsidR="00225FD1" w:rsidRPr="005E39F6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E39F6">
              <w:rPr>
                <w:rFonts w:ascii="Times New Roman" w:hAnsi="Times New Roman"/>
                <w:sz w:val="20"/>
                <w:szCs w:val="20"/>
              </w:rPr>
              <w:t>Demczar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J.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E39F6">
              <w:rPr>
                <w:rFonts w:ascii="Times New Roman" w:hAnsi="Times New Roman"/>
                <w:sz w:val="20"/>
                <w:szCs w:val="20"/>
              </w:rPr>
              <w:t>Wszołkowski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„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>Przykłady i zadania z technologii informacyjnej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”, </w:t>
            </w:r>
            <w:r w:rsidRPr="005E39F6">
              <w:rPr>
                <w:rFonts w:ascii="Times New Roman" w:hAnsi="Times New Roman"/>
                <w:sz w:val="20"/>
                <w:szCs w:val="20"/>
              </w:rPr>
              <w:t>Wydawnictwo Państwowej Wyższej Szkoły Zawodowej im. Stanisława Staszica, Piła 2014.</w:t>
            </w:r>
          </w:p>
        </w:tc>
      </w:tr>
      <w:bookmarkEnd w:id="2"/>
    </w:tbl>
    <w:p w14:paraId="40292B70" w14:textId="77777777" w:rsidR="00225FD1" w:rsidRPr="00A430DD" w:rsidRDefault="00225FD1" w:rsidP="00225FD1">
      <w:pPr>
        <w:spacing w:after="0" w:line="240" w:lineRule="auto"/>
        <w:rPr>
          <w:rFonts w:ascii="Times New Roman" w:hAnsi="Times New Roman"/>
          <w:sz w:val="16"/>
        </w:rPr>
      </w:pPr>
    </w:p>
    <w:p w14:paraId="06742C7A" w14:textId="56BE33BC" w:rsidR="00793C83" w:rsidRDefault="00793C83">
      <w:pPr>
        <w:spacing w:after="160" w:line="259" w:lineRule="auto"/>
      </w:pPr>
      <w:r>
        <w:br w:type="page"/>
      </w:r>
    </w:p>
    <w:p w14:paraId="23C76995" w14:textId="77777777" w:rsidR="00793C83" w:rsidRPr="00A430DD" w:rsidRDefault="00793C83" w:rsidP="00793C83">
      <w:pPr>
        <w:spacing w:after="0" w:line="240" w:lineRule="auto"/>
        <w:rPr>
          <w:rFonts w:ascii="Times New Roman" w:hAnsi="Times New Roman"/>
          <w:b/>
        </w:rPr>
      </w:pPr>
      <w:r w:rsidRPr="00A430DD">
        <w:rPr>
          <w:rFonts w:ascii="Times New Roman" w:hAnsi="Times New Roman"/>
          <w:b/>
        </w:rPr>
        <w:lastRenderedPageBreak/>
        <w:t>Państwowa Wyższa Szkoła Zawodowa w Nysie</w:t>
      </w:r>
    </w:p>
    <w:p w14:paraId="342A3453" w14:textId="77777777" w:rsidR="00793C83" w:rsidRPr="00A430DD" w:rsidRDefault="00793C83" w:rsidP="00793C83">
      <w:pPr>
        <w:spacing w:after="0" w:line="240" w:lineRule="auto"/>
        <w:rPr>
          <w:rFonts w:ascii="Times New Roman" w:hAnsi="Times New Roman"/>
          <w:b/>
        </w:rPr>
      </w:pPr>
    </w:p>
    <w:p w14:paraId="52261AA9" w14:textId="77777777" w:rsidR="00793C83" w:rsidRPr="00A430DD" w:rsidRDefault="00793C83" w:rsidP="00793C8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AD99C50" w14:textId="77777777" w:rsidR="00793C83" w:rsidRPr="00A430DD" w:rsidRDefault="00793C83" w:rsidP="00793C83">
      <w:pPr>
        <w:spacing w:after="0" w:line="240" w:lineRule="auto"/>
        <w:jc w:val="center"/>
        <w:rPr>
          <w:rFonts w:ascii="Times New Roman" w:hAnsi="Times New Roman"/>
          <w:b/>
        </w:rPr>
      </w:pPr>
      <w:r w:rsidRPr="00A430DD">
        <w:rPr>
          <w:rFonts w:ascii="Times New Roman" w:hAnsi="Times New Roman"/>
          <w:b/>
        </w:rPr>
        <w:t>Opis modułu kształcenia</w:t>
      </w:r>
    </w:p>
    <w:p w14:paraId="294E7784" w14:textId="77777777" w:rsidR="00793C83" w:rsidRPr="00A430DD" w:rsidRDefault="00793C83" w:rsidP="00793C8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1"/>
        <w:gridCol w:w="452"/>
        <w:gridCol w:w="1333"/>
        <w:gridCol w:w="250"/>
        <w:gridCol w:w="250"/>
        <w:gridCol w:w="250"/>
        <w:gridCol w:w="963"/>
        <w:gridCol w:w="874"/>
        <w:gridCol w:w="296"/>
        <w:gridCol w:w="963"/>
        <w:gridCol w:w="496"/>
        <w:gridCol w:w="1292"/>
        <w:gridCol w:w="521"/>
        <w:gridCol w:w="1011"/>
      </w:tblGrid>
      <w:tr w:rsidR="00793C83" w:rsidRPr="00E16EF8" w14:paraId="66770F14" w14:textId="77777777" w:rsidTr="00353A79">
        <w:trPr>
          <w:trHeight w:val="501"/>
        </w:trPr>
        <w:tc>
          <w:tcPr>
            <w:tcW w:w="3049" w:type="dxa"/>
            <w:gridSpan w:val="4"/>
            <w:vAlign w:val="center"/>
          </w:tcPr>
          <w:p w14:paraId="424BBD3F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6EA7FFDD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Rachunkowość podatkowa</w:t>
            </w:r>
          </w:p>
        </w:tc>
        <w:tc>
          <w:tcPr>
            <w:tcW w:w="1788" w:type="dxa"/>
            <w:gridSpan w:val="2"/>
            <w:vAlign w:val="center"/>
          </w:tcPr>
          <w:p w14:paraId="3E0FA34B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0" w:type="auto"/>
            <w:gridSpan w:val="2"/>
            <w:vAlign w:val="center"/>
          </w:tcPr>
          <w:p w14:paraId="78F83E32" w14:textId="325381D0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793C83" w:rsidRPr="00A430DD" w14:paraId="07916238" w14:textId="77777777" w:rsidTr="00353A79">
        <w:trPr>
          <w:trHeight w:val="210"/>
        </w:trPr>
        <w:tc>
          <w:tcPr>
            <w:tcW w:w="3049" w:type="dxa"/>
            <w:gridSpan w:val="4"/>
            <w:vAlign w:val="center"/>
          </w:tcPr>
          <w:p w14:paraId="008A697B" w14:textId="77777777" w:rsidR="00793C83" w:rsidRPr="00A430DD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973" w:type="dxa"/>
            <w:gridSpan w:val="10"/>
            <w:vAlign w:val="center"/>
          </w:tcPr>
          <w:p w14:paraId="58FD46C9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793C83" w:rsidRPr="00A430DD" w14:paraId="474DFA99" w14:textId="77777777" w:rsidTr="00353A79">
        <w:trPr>
          <w:trHeight w:val="210"/>
        </w:trPr>
        <w:tc>
          <w:tcPr>
            <w:tcW w:w="3049" w:type="dxa"/>
            <w:gridSpan w:val="4"/>
            <w:vAlign w:val="center"/>
          </w:tcPr>
          <w:p w14:paraId="6F71AB13" w14:textId="77777777" w:rsidR="00793C83" w:rsidRPr="00A430DD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973" w:type="dxa"/>
            <w:gridSpan w:val="10"/>
            <w:vAlign w:val="center"/>
          </w:tcPr>
          <w:p w14:paraId="76BCE299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93C83" w:rsidRPr="00A430DD" w14:paraId="3142B0BB" w14:textId="77777777" w:rsidTr="00353A79">
        <w:trPr>
          <w:trHeight w:val="210"/>
        </w:trPr>
        <w:tc>
          <w:tcPr>
            <w:tcW w:w="3049" w:type="dxa"/>
            <w:gridSpan w:val="4"/>
            <w:vAlign w:val="center"/>
          </w:tcPr>
          <w:p w14:paraId="15939288" w14:textId="77777777" w:rsidR="00793C83" w:rsidRPr="00A430DD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973" w:type="dxa"/>
            <w:gridSpan w:val="10"/>
            <w:vAlign w:val="center"/>
          </w:tcPr>
          <w:p w14:paraId="596921CE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793C83" w:rsidRPr="00A430DD" w14:paraId="6A544298" w14:textId="77777777" w:rsidTr="00353A79">
        <w:trPr>
          <w:trHeight w:val="210"/>
        </w:trPr>
        <w:tc>
          <w:tcPr>
            <w:tcW w:w="3049" w:type="dxa"/>
            <w:gridSpan w:val="4"/>
            <w:vAlign w:val="center"/>
          </w:tcPr>
          <w:p w14:paraId="6682C80E" w14:textId="77777777" w:rsidR="00793C83" w:rsidRPr="00A430DD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973" w:type="dxa"/>
            <w:gridSpan w:val="10"/>
            <w:vAlign w:val="center"/>
          </w:tcPr>
          <w:p w14:paraId="42419DEC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Rachunkowość i kontrola finansowa, RIKF</w:t>
            </w:r>
          </w:p>
        </w:tc>
      </w:tr>
      <w:tr w:rsidR="00793C83" w:rsidRPr="00A430DD" w14:paraId="327ACBF2" w14:textId="77777777" w:rsidTr="00353A79">
        <w:trPr>
          <w:trHeight w:val="210"/>
        </w:trPr>
        <w:tc>
          <w:tcPr>
            <w:tcW w:w="3049" w:type="dxa"/>
            <w:gridSpan w:val="4"/>
            <w:vAlign w:val="center"/>
          </w:tcPr>
          <w:p w14:paraId="3D8BB595" w14:textId="77777777" w:rsidR="00793C83" w:rsidRPr="00A430DD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973" w:type="dxa"/>
            <w:gridSpan w:val="10"/>
            <w:vAlign w:val="center"/>
          </w:tcPr>
          <w:p w14:paraId="33C1F257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793C83" w:rsidRPr="00A430DD" w14:paraId="2E140AC6" w14:textId="77777777" w:rsidTr="00353A79">
        <w:trPr>
          <w:trHeight w:val="210"/>
        </w:trPr>
        <w:tc>
          <w:tcPr>
            <w:tcW w:w="3049" w:type="dxa"/>
            <w:gridSpan w:val="4"/>
            <w:vAlign w:val="center"/>
          </w:tcPr>
          <w:p w14:paraId="2BEEE2AD" w14:textId="77777777" w:rsidR="00793C83" w:rsidRPr="00A430DD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973" w:type="dxa"/>
            <w:gridSpan w:val="10"/>
            <w:vAlign w:val="center"/>
          </w:tcPr>
          <w:p w14:paraId="067ABF92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793C83" w:rsidRPr="00A430DD" w14:paraId="1DFE352A" w14:textId="77777777" w:rsidTr="00353A79">
        <w:trPr>
          <w:trHeight w:val="395"/>
        </w:trPr>
        <w:tc>
          <w:tcPr>
            <w:tcW w:w="3299" w:type="dxa"/>
            <w:gridSpan w:val="5"/>
            <w:vAlign w:val="center"/>
          </w:tcPr>
          <w:p w14:paraId="51EE1363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56AA56A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463" w:type="dxa"/>
            <w:gridSpan w:val="6"/>
            <w:vAlign w:val="center"/>
          </w:tcPr>
          <w:p w14:paraId="5758B54A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47" w:type="dxa"/>
            <w:vMerge w:val="restart"/>
            <w:vAlign w:val="center"/>
          </w:tcPr>
          <w:p w14:paraId="012FB34D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793C83" w:rsidRPr="00A430DD" w14:paraId="227F3A2F" w14:textId="77777777" w:rsidTr="00353A79">
        <w:tc>
          <w:tcPr>
            <w:tcW w:w="0" w:type="auto"/>
            <w:gridSpan w:val="2"/>
            <w:vMerge w:val="restart"/>
            <w:vAlign w:val="center"/>
          </w:tcPr>
          <w:p w14:paraId="3C4A5BD5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989" w:type="dxa"/>
            <w:gridSpan w:val="5"/>
            <w:vAlign w:val="center"/>
          </w:tcPr>
          <w:p w14:paraId="0BB1DBFA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4150BCAB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5162C476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5517C2A0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96" w:type="dxa"/>
            <w:vAlign w:val="center"/>
          </w:tcPr>
          <w:p w14:paraId="0B925336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1,88</w:t>
            </w:r>
          </w:p>
        </w:tc>
        <w:tc>
          <w:tcPr>
            <w:tcW w:w="1292" w:type="dxa"/>
            <w:vAlign w:val="center"/>
          </w:tcPr>
          <w:p w14:paraId="078F055A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42" w:type="dxa"/>
            <w:vAlign w:val="center"/>
          </w:tcPr>
          <w:p w14:paraId="14CD1328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3,</w:t>
            </w:r>
            <w:r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1047" w:type="dxa"/>
            <w:vMerge/>
            <w:vAlign w:val="center"/>
          </w:tcPr>
          <w:p w14:paraId="1A64A79F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93C83" w:rsidRPr="00A430DD" w14:paraId="506FBEDB" w14:textId="77777777" w:rsidTr="00353A79">
        <w:tc>
          <w:tcPr>
            <w:tcW w:w="0" w:type="auto"/>
            <w:gridSpan w:val="2"/>
            <w:vMerge/>
            <w:vAlign w:val="center"/>
          </w:tcPr>
          <w:p w14:paraId="05E7D221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974E02E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03C9144A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41C0A9C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2CFF78F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463" w:type="dxa"/>
            <w:gridSpan w:val="6"/>
            <w:vAlign w:val="center"/>
          </w:tcPr>
          <w:p w14:paraId="0F591094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7" w:type="dxa"/>
            <w:vAlign w:val="center"/>
          </w:tcPr>
          <w:p w14:paraId="66DDB942" w14:textId="77777777" w:rsidR="00793C83" w:rsidRPr="00674C99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18FB5B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793C83" w:rsidRPr="00A430DD" w14:paraId="60A326D1" w14:textId="77777777" w:rsidTr="00353A79">
        <w:trPr>
          <w:trHeight w:val="255"/>
        </w:trPr>
        <w:tc>
          <w:tcPr>
            <w:tcW w:w="0" w:type="auto"/>
            <w:gridSpan w:val="2"/>
            <w:vAlign w:val="center"/>
          </w:tcPr>
          <w:p w14:paraId="69F9A781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1276" w:type="dxa"/>
            <w:vAlign w:val="center"/>
          </w:tcPr>
          <w:p w14:paraId="299BF8CD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0" w:type="auto"/>
            <w:gridSpan w:val="3"/>
            <w:vAlign w:val="center"/>
          </w:tcPr>
          <w:p w14:paraId="5FA48A64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0" w:type="auto"/>
            <w:vAlign w:val="center"/>
          </w:tcPr>
          <w:p w14:paraId="465E07D4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463" w:type="dxa"/>
            <w:gridSpan w:val="6"/>
            <w:vAlign w:val="center"/>
          </w:tcPr>
          <w:p w14:paraId="205F2044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Egzamin pisemn</w:t>
            </w:r>
            <w:r>
              <w:rPr>
                <w:rFonts w:ascii="Times New Roman" w:hAnsi="Times New Roman"/>
                <w:sz w:val="16"/>
                <w:szCs w:val="16"/>
              </w:rPr>
              <w:t>o-ustny</w:t>
            </w:r>
          </w:p>
        </w:tc>
        <w:tc>
          <w:tcPr>
            <w:tcW w:w="1047" w:type="dxa"/>
            <w:vAlign w:val="center"/>
          </w:tcPr>
          <w:p w14:paraId="7C6598C8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793C83" w:rsidRPr="00A430DD" w14:paraId="7FFF1C1F" w14:textId="77777777" w:rsidTr="00353A79">
        <w:trPr>
          <w:trHeight w:val="255"/>
        </w:trPr>
        <w:tc>
          <w:tcPr>
            <w:tcW w:w="0" w:type="auto"/>
            <w:gridSpan w:val="2"/>
            <w:vAlign w:val="center"/>
          </w:tcPr>
          <w:p w14:paraId="6E150AFF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1276" w:type="dxa"/>
            <w:vAlign w:val="center"/>
          </w:tcPr>
          <w:p w14:paraId="3853C821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3"/>
            <w:vAlign w:val="center"/>
          </w:tcPr>
          <w:p w14:paraId="01317E9F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62D34B10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463" w:type="dxa"/>
            <w:gridSpan w:val="6"/>
            <w:vAlign w:val="center"/>
          </w:tcPr>
          <w:p w14:paraId="5EF39295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1047" w:type="dxa"/>
            <w:vAlign w:val="center"/>
          </w:tcPr>
          <w:p w14:paraId="414B4767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793C83" w:rsidRPr="00A430DD" w14:paraId="5C923C05" w14:textId="77777777" w:rsidTr="00353A79">
        <w:trPr>
          <w:trHeight w:val="255"/>
        </w:trPr>
        <w:tc>
          <w:tcPr>
            <w:tcW w:w="0" w:type="auto"/>
            <w:gridSpan w:val="2"/>
            <w:vAlign w:val="center"/>
          </w:tcPr>
          <w:p w14:paraId="78E6CC11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1276" w:type="dxa"/>
            <w:vAlign w:val="center"/>
          </w:tcPr>
          <w:p w14:paraId="492F9D4A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0" w:type="auto"/>
            <w:gridSpan w:val="3"/>
            <w:vAlign w:val="center"/>
          </w:tcPr>
          <w:p w14:paraId="42B1F620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0" w:type="auto"/>
            <w:vAlign w:val="center"/>
          </w:tcPr>
          <w:p w14:paraId="403C0616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463" w:type="dxa"/>
            <w:gridSpan w:val="6"/>
            <w:vAlign w:val="center"/>
          </w:tcPr>
          <w:p w14:paraId="59C25960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Wykonanie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i zaliczenie </w:t>
            </w:r>
            <w:r w:rsidRPr="00A430DD">
              <w:rPr>
                <w:rFonts w:ascii="Times New Roman" w:hAnsi="Times New Roman"/>
                <w:sz w:val="16"/>
                <w:szCs w:val="16"/>
              </w:rPr>
              <w:t xml:space="preserve"> projektu</w:t>
            </w:r>
          </w:p>
        </w:tc>
        <w:tc>
          <w:tcPr>
            <w:tcW w:w="1047" w:type="dxa"/>
            <w:vAlign w:val="center"/>
          </w:tcPr>
          <w:p w14:paraId="0FEB9A7C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793C83" w:rsidRPr="00A430DD" w14:paraId="2ED8AE3B" w14:textId="77777777" w:rsidTr="00353A79">
        <w:trPr>
          <w:trHeight w:val="255"/>
        </w:trPr>
        <w:tc>
          <w:tcPr>
            <w:tcW w:w="0" w:type="auto"/>
            <w:gridSpan w:val="2"/>
            <w:vAlign w:val="center"/>
          </w:tcPr>
          <w:p w14:paraId="711575C3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276" w:type="dxa"/>
            <w:vAlign w:val="center"/>
          </w:tcPr>
          <w:p w14:paraId="5F53B3E5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29295459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95B359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463" w:type="dxa"/>
            <w:gridSpan w:val="6"/>
            <w:vAlign w:val="center"/>
          </w:tcPr>
          <w:p w14:paraId="570E2F14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7" w:type="dxa"/>
            <w:vAlign w:val="center"/>
          </w:tcPr>
          <w:p w14:paraId="5630F29F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93C83" w:rsidRPr="00A430DD" w14:paraId="3C4D2338" w14:textId="77777777" w:rsidTr="00353A79">
        <w:trPr>
          <w:trHeight w:val="279"/>
        </w:trPr>
        <w:tc>
          <w:tcPr>
            <w:tcW w:w="0" w:type="auto"/>
            <w:gridSpan w:val="2"/>
            <w:vAlign w:val="center"/>
          </w:tcPr>
          <w:p w14:paraId="49A0D98F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276" w:type="dxa"/>
            <w:vAlign w:val="center"/>
          </w:tcPr>
          <w:p w14:paraId="3AC731C5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gridSpan w:val="3"/>
            <w:vAlign w:val="center"/>
          </w:tcPr>
          <w:p w14:paraId="06CD1ED9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0" w:type="auto"/>
            <w:vAlign w:val="center"/>
          </w:tcPr>
          <w:p w14:paraId="06251ADD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2629" w:type="dxa"/>
            <w:gridSpan w:val="4"/>
            <w:vAlign w:val="center"/>
          </w:tcPr>
          <w:p w14:paraId="58845452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67A3A4EE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47" w:type="dxa"/>
          </w:tcPr>
          <w:p w14:paraId="0BFB21D2" w14:textId="77777777" w:rsidR="00793C83" w:rsidRPr="00674C99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74C9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793C83" w:rsidRPr="00A430DD" w14:paraId="1AA69D8F" w14:textId="77777777" w:rsidTr="00353A79">
        <w:tc>
          <w:tcPr>
            <w:tcW w:w="0" w:type="auto"/>
            <w:vAlign w:val="center"/>
          </w:tcPr>
          <w:p w14:paraId="764D0271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363A6DC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104F880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6BE1147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18" w:type="dxa"/>
            <w:gridSpan w:val="9"/>
            <w:vAlign w:val="center"/>
          </w:tcPr>
          <w:p w14:paraId="54A9B545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834" w:type="dxa"/>
            <w:gridSpan w:val="2"/>
            <w:vAlign w:val="center"/>
          </w:tcPr>
          <w:p w14:paraId="0D9C082A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430D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35F1DC8B" w14:textId="77777777" w:rsidR="00793C83" w:rsidRPr="00A430DD" w:rsidRDefault="00793C83" w:rsidP="008238D0">
            <w:pPr>
              <w:spacing w:after="160" w:line="259" w:lineRule="auto"/>
            </w:pPr>
            <w:r w:rsidRPr="00674C9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93C83" w:rsidRPr="00A430DD" w14:paraId="7FDD6C27" w14:textId="77777777" w:rsidTr="00353A79">
        <w:trPr>
          <w:trHeight w:val="255"/>
        </w:trPr>
        <w:tc>
          <w:tcPr>
            <w:tcW w:w="0" w:type="auto"/>
            <w:vMerge w:val="restart"/>
            <w:vAlign w:val="center"/>
          </w:tcPr>
          <w:p w14:paraId="04F7415B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9301B3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EB4E800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18" w:type="dxa"/>
            <w:gridSpan w:val="9"/>
            <w:vAlign w:val="center"/>
          </w:tcPr>
          <w:p w14:paraId="0D3515C7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Posiada zaawansowaną wiedze na temat </w:t>
            </w:r>
            <w:r w:rsidRPr="00A430DD">
              <w:rPr>
                <w:rFonts w:ascii="Times New Roman" w:hAnsi="Times New Roman"/>
                <w:sz w:val="16"/>
                <w:szCs w:val="16"/>
              </w:rPr>
              <w:t>formy opodatkowania jednostek gospodarczy</w:t>
            </w:r>
            <w:r>
              <w:rPr>
                <w:rFonts w:ascii="Times New Roman" w:hAnsi="Times New Roman"/>
                <w:sz w:val="16"/>
                <w:szCs w:val="16"/>
              </w:rPr>
              <w:t>ch.</w:t>
            </w:r>
          </w:p>
        </w:tc>
        <w:tc>
          <w:tcPr>
            <w:tcW w:w="1834" w:type="dxa"/>
            <w:gridSpan w:val="2"/>
            <w:vAlign w:val="center"/>
          </w:tcPr>
          <w:p w14:paraId="48913B99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0" w:type="auto"/>
            <w:vAlign w:val="center"/>
          </w:tcPr>
          <w:p w14:paraId="06A8414A" w14:textId="77777777" w:rsidR="00793C83" w:rsidRPr="00A430DD" w:rsidRDefault="00793C83" w:rsidP="008238D0">
            <w:pPr>
              <w:spacing w:after="160" w:line="259" w:lineRule="auto"/>
            </w:pPr>
            <w:r w:rsidRPr="00674C99">
              <w:rPr>
                <w:rFonts w:ascii="Times New Roman" w:hAnsi="Times New Roman"/>
                <w:sz w:val="16"/>
                <w:szCs w:val="16"/>
              </w:rPr>
              <w:t xml:space="preserve">W,C,P </w:t>
            </w:r>
          </w:p>
        </w:tc>
      </w:tr>
      <w:tr w:rsidR="00793C83" w:rsidRPr="00A430DD" w14:paraId="64F6E90E" w14:textId="77777777" w:rsidTr="00353A79">
        <w:trPr>
          <w:trHeight w:val="255"/>
        </w:trPr>
        <w:tc>
          <w:tcPr>
            <w:tcW w:w="0" w:type="auto"/>
            <w:vMerge/>
            <w:vAlign w:val="center"/>
          </w:tcPr>
          <w:p w14:paraId="6C8AFDD1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B381943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18" w:type="dxa"/>
            <w:gridSpan w:val="9"/>
            <w:vAlign w:val="center"/>
          </w:tcPr>
          <w:p w14:paraId="222DED31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Szczegółowo i</w:t>
            </w: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dentyfikuje różnice w ujmowaniu kosztów, przychodów i ustalaniu wyniku pomiędzy przepisami ustawy o rachunkowości a przepisami ustawy o podatku dochodowym oraz konsekwencje dla prowadzenia ksiąg rachunkowych, zeznań podatkowych oraz rozliczania odroczonego podatku dochodowego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834" w:type="dxa"/>
            <w:gridSpan w:val="2"/>
            <w:vAlign w:val="center"/>
          </w:tcPr>
          <w:p w14:paraId="56F14013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66FC">
              <w:rPr>
                <w:rFonts w:ascii="Times New Roman" w:hAnsi="Times New Roman"/>
                <w:sz w:val="16"/>
                <w:szCs w:val="16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</w:rPr>
              <w:t>2, K_W01</w:t>
            </w:r>
          </w:p>
        </w:tc>
        <w:tc>
          <w:tcPr>
            <w:tcW w:w="0" w:type="auto"/>
            <w:vAlign w:val="center"/>
          </w:tcPr>
          <w:p w14:paraId="0033F97D" w14:textId="77777777" w:rsidR="00793C83" w:rsidRPr="00A430DD" w:rsidRDefault="00793C83" w:rsidP="008238D0">
            <w:pPr>
              <w:spacing w:after="160" w:line="259" w:lineRule="auto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793C83" w:rsidRPr="00A430DD" w14:paraId="65E931B4" w14:textId="77777777" w:rsidTr="00353A79">
        <w:trPr>
          <w:trHeight w:val="255"/>
        </w:trPr>
        <w:tc>
          <w:tcPr>
            <w:tcW w:w="0" w:type="auto"/>
            <w:vMerge w:val="restart"/>
            <w:vAlign w:val="center"/>
          </w:tcPr>
          <w:p w14:paraId="6F57A436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043A9F3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EDB8C59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18" w:type="dxa"/>
            <w:gridSpan w:val="9"/>
            <w:vAlign w:val="center"/>
          </w:tcPr>
          <w:p w14:paraId="17A3E73C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Potrafi wybrać odpowiednią formę opodatkowania oraz podać jej wady i zalety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.</w:t>
            </w:r>
          </w:p>
          <w:p w14:paraId="05EAA56B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15D8AB54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0" w:type="auto"/>
            <w:vAlign w:val="center"/>
          </w:tcPr>
          <w:p w14:paraId="3431647F" w14:textId="77777777" w:rsidR="00793C83" w:rsidRPr="00A430DD" w:rsidRDefault="00793C83" w:rsidP="008238D0">
            <w:pPr>
              <w:spacing w:after="160" w:line="259" w:lineRule="auto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793C83" w:rsidRPr="00A430DD" w14:paraId="5AC91414" w14:textId="77777777" w:rsidTr="00353A79">
        <w:trPr>
          <w:trHeight w:val="255"/>
        </w:trPr>
        <w:tc>
          <w:tcPr>
            <w:tcW w:w="0" w:type="auto"/>
            <w:vMerge/>
            <w:vAlign w:val="center"/>
          </w:tcPr>
          <w:p w14:paraId="3E24B0DD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0A1EC66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18" w:type="dxa"/>
            <w:gridSpan w:val="9"/>
            <w:vAlign w:val="center"/>
          </w:tcPr>
          <w:p w14:paraId="7EF6BDEC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Potrafi wypełnić  zeznanie podatkowe oraz obliczyć zobowiązanie podatkowe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.</w:t>
            </w:r>
          </w:p>
          <w:p w14:paraId="5AE101C4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050D9FF0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0" w:type="auto"/>
            <w:vAlign w:val="center"/>
          </w:tcPr>
          <w:p w14:paraId="76BD6498" w14:textId="77777777" w:rsidR="00793C83" w:rsidRPr="00A430DD" w:rsidRDefault="00793C83" w:rsidP="008238D0">
            <w:pPr>
              <w:spacing w:after="160" w:line="259" w:lineRule="auto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793C83" w:rsidRPr="00A430DD" w14:paraId="20469F3C" w14:textId="77777777" w:rsidTr="00353A79">
        <w:trPr>
          <w:trHeight w:val="255"/>
        </w:trPr>
        <w:tc>
          <w:tcPr>
            <w:tcW w:w="0" w:type="auto"/>
            <w:vMerge/>
            <w:vAlign w:val="center"/>
          </w:tcPr>
          <w:p w14:paraId="6F141CA7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19C2741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618" w:type="dxa"/>
            <w:gridSpan w:val="9"/>
            <w:vAlign w:val="center"/>
          </w:tcPr>
          <w:p w14:paraId="0E9ADABB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Ma umiejętność analizy i interpretacji różnic pomiędzy prawem bilansowym a podatkowy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m.</w:t>
            </w:r>
          </w:p>
          <w:p w14:paraId="65C603FC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7893C265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0" w:type="auto"/>
            <w:vAlign w:val="center"/>
          </w:tcPr>
          <w:p w14:paraId="57959374" w14:textId="77777777" w:rsidR="00793C83" w:rsidRPr="00A430DD" w:rsidRDefault="00793C83" w:rsidP="008238D0">
            <w:pPr>
              <w:spacing w:after="160" w:line="259" w:lineRule="auto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793C83" w:rsidRPr="00A430DD" w14:paraId="201C0A43" w14:textId="77777777" w:rsidTr="00353A79">
        <w:trPr>
          <w:trHeight w:val="255"/>
        </w:trPr>
        <w:tc>
          <w:tcPr>
            <w:tcW w:w="0" w:type="auto"/>
            <w:vAlign w:val="center"/>
          </w:tcPr>
          <w:p w14:paraId="50578F52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22246A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ADBD85E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30D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18" w:type="dxa"/>
            <w:gridSpan w:val="9"/>
            <w:vAlign w:val="center"/>
          </w:tcPr>
          <w:p w14:paraId="7F084A2A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A430DD">
              <w:rPr>
                <w:rFonts w:ascii="Times New Roman" w:hAnsi="Times New Roman"/>
                <w:sz w:val="16"/>
                <w:szCs w:val="16"/>
                <w:lang w:eastAsia="pl-PL"/>
              </w:rPr>
              <w:t>Jest świadomy odpowiedzialności pracowników w szczególności działów finansowych i księgowych za sukcesy i porażki firmy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.</w:t>
            </w:r>
          </w:p>
          <w:p w14:paraId="7C121A0D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5D7E5B08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K_K01, </w:t>
            </w:r>
            <w:r w:rsidRPr="007366FC">
              <w:rPr>
                <w:rFonts w:ascii="Times New Roman" w:hAnsi="Times New Roman"/>
                <w:sz w:val="16"/>
                <w:szCs w:val="16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53773AEA" w14:textId="77777777" w:rsidR="00793C83" w:rsidRPr="00A430DD" w:rsidRDefault="00793C83" w:rsidP="008238D0">
            <w:pPr>
              <w:spacing w:after="160" w:line="259" w:lineRule="auto"/>
            </w:pPr>
            <w:r w:rsidRPr="00674C99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</w:tbl>
    <w:p w14:paraId="6EC26B5A" w14:textId="77777777" w:rsidR="00793C83" w:rsidRPr="00A430DD" w:rsidRDefault="00793C83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39D52AF" w14:textId="77777777" w:rsidR="00793C83" w:rsidRPr="00A430DD" w:rsidRDefault="00793C83" w:rsidP="00793C8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br w:type="page"/>
      </w:r>
    </w:p>
    <w:p w14:paraId="3579C822" w14:textId="77777777" w:rsidR="00793C83" w:rsidRPr="00A430DD" w:rsidRDefault="00793C83" w:rsidP="00793C8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1BFFA1E9" w14:textId="77777777" w:rsidR="00793C83" w:rsidRPr="00A430DD" w:rsidRDefault="00793C83" w:rsidP="00793C8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8"/>
        <w:gridCol w:w="2341"/>
        <w:gridCol w:w="3500"/>
        <w:gridCol w:w="1297"/>
      </w:tblGrid>
      <w:tr w:rsidR="00793C83" w:rsidRPr="00A430DD" w14:paraId="2B4E6561" w14:textId="77777777" w:rsidTr="008238D0">
        <w:tc>
          <w:tcPr>
            <w:tcW w:w="1924" w:type="dxa"/>
            <w:gridSpan w:val="2"/>
          </w:tcPr>
          <w:p w14:paraId="38F32E27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3E6515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48B8CB71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</w:tcPr>
          <w:p w14:paraId="74618EB5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AC9BBB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7" w:type="dxa"/>
            <w:gridSpan w:val="2"/>
            <w:vAlign w:val="center"/>
          </w:tcPr>
          <w:p w14:paraId="41DF3704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793C83" w:rsidRPr="00A430DD" w14:paraId="6CE38B51" w14:textId="77777777" w:rsidTr="008238D0">
        <w:tc>
          <w:tcPr>
            <w:tcW w:w="676" w:type="dxa"/>
          </w:tcPr>
          <w:p w14:paraId="7993F44E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104BC6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9" w:type="dxa"/>
            <w:gridSpan w:val="3"/>
          </w:tcPr>
          <w:p w14:paraId="5837B316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DE29C2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4F4DE5A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7" w:type="dxa"/>
          </w:tcPr>
          <w:p w14:paraId="01030BAD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93C83" w:rsidRPr="00A430DD" w14:paraId="520823DC" w14:textId="77777777" w:rsidTr="008238D0">
        <w:tc>
          <w:tcPr>
            <w:tcW w:w="676" w:type="dxa"/>
          </w:tcPr>
          <w:p w14:paraId="7064875A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9" w:type="dxa"/>
            <w:gridSpan w:val="3"/>
            <w:vAlign w:val="bottom"/>
          </w:tcPr>
          <w:p w14:paraId="5BA986D9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Istota rachunkowości i jej podsystemy. </w:t>
            </w:r>
          </w:p>
        </w:tc>
        <w:tc>
          <w:tcPr>
            <w:tcW w:w="1297" w:type="dxa"/>
          </w:tcPr>
          <w:p w14:paraId="11A7161D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93C83" w:rsidRPr="00A430DD" w14:paraId="4D8DEE73" w14:textId="77777777" w:rsidTr="008238D0">
        <w:tc>
          <w:tcPr>
            <w:tcW w:w="676" w:type="dxa"/>
          </w:tcPr>
          <w:p w14:paraId="1D549A26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9" w:type="dxa"/>
            <w:gridSpan w:val="3"/>
            <w:vAlign w:val="bottom"/>
          </w:tcPr>
          <w:p w14:paraId="51AA5482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Pojęcie, funkcje oraz klasyfikacje podatku</w:t>
            </w:r>
          </w:p>
        </w:tc>
        <w:tc>
          <w:tcPr>
            <w:tcW w:w="1297" w:type="dxa"/>
          </w:tcPr>
          <w:p w14:paraId="0E78DB9E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93C83" w:rsidRPr="00A430DD" w14:paraId="7AC8488F" w14:textId="77777777" w:rsidTr="008238D0">
        <w:tc>
          <w:tcPr>
            <w:tcW w:w="676" w:type="dxa"/>
          </w:tcPr>
          <w:p w14:paraId="59019881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9" w:type="dxa"/>
            <w:gridSpan w:val="3"/>
            <w:vAlign w:val="bottom"/>
          </w:tcPr>
          <w:p w14:paraId="2D4467D4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Formy ewidencji w podmiotach gospodarczych</w:t>
            </w:r>
          </w:p>
        </w:tc>
        <w:tc>
          <w:tcPr>
            <w:tcW w:w="1297" w:type="dxa"/>
          </w:tcPr>
          <w:p w14:paraId="344FF720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93C83" w:rsidRPr="00A430DD" w14:paraId="1AF7DBE8" w14:textId="77777777" w:rsidTr="008238D0">
        <w:tc>
          <w:tcPr>
            <w:tcW w:w="676" w:type="dxa"/>
          </w:tcPr>
          <w:p w14:paraId="70949028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9" w:type="dxa"/>
            <w:gridSpan w:val="3"/>
            <w:vAlign w:val="bottom"/>
          </w:tcPr>
          <w:p w14:paraId="0E6B3244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Prawo bilansowe a prawo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podatkowe - przyczyny różnic</w:t>
            </w:r>
          </w:p>
        </w:tc>
        <w:tc>
          <w:tcPr>
            <w:tcW w:w="1297" w:type="dxa"/>
          </w:tcPr>
          <w:p w14:paraId="41740530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93C83" w:rsidRPr="00A430DD" w14:paraId="118B80D2" w14:textId="77777777" w:rsidTr="008238D0">
        <w:tc>
          <w:tcPr>
            <w:tcW w:w="676" w:type="dxa"/>
          </w:tcPr>
          <w:p w14:paraId="31BC021D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89" w:type="dxa"/>
            <w:gridSpan w:val="3"/>
            <w:vAlign w:val="bottom"/>
          </w:tcPr>
          <w:p w14:paraId="14A9DA2B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Przychody i koszty według prawa bilansowego i prawa podatkowego.</w:t>
            </w:r>
          </w:p>
        </w:tc>
        <w:tc>
          <w:tcPr>
            <w:tcW w:w="1297" w:type="dxa"/>
          </w:tcPr>
          <w:p w14:paraId="53236FF9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93C83" w:rsidRPr="00A430DD" w14:paraId="39A6B817" w14:textId="77777777" w:rsidTr="008238D0">
        <w:tc>
          <w:tcPr>
            <w:tcW w:w="676" w:type="dxa"/>
          </w:tcPr>
          <w:p w14:paraId="2FD9B834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89" w:type="dxa"/>
            <w:gridSpan w:val="3"/>
            <w:vAlign w:val="bottom"/>
          </w:tcPr>
          <w:p w14:paraId="4E7C7A68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Wynik rachunkowy a wynik podatkowy.</w:t>
            </w:r>
          </w:p>
        </w:tc>
        <w:tc>
          <w:tcPr>
            <w:tcW w:w="1297" w:type="dxa"/>
          </w:tcPr>
          <w:p w14:paraId="1870C79E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93C83" w:rsidRPr="00A430DD" w14:paraId="64F6E1CB" w14:textId="77777777" w:rsidTr="008238D0">
        <w:tc>
          <w:tcPr>
            <w:tcW w:w="676" w:type="dxa"/>
          </w:tcPr>
          <w:p w14:paraId="4BF10CF7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89" w:type="dxa"/>
            <w:gridSpan w:val="3"/>
            <w:vAlign w:val="bottom"/>
          </w:tcPr>
          <w:p w14:paraId="798B4BEC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Zeznanie podatkowe (CIT).</w:t>
            </w:r>
          </w:p>
        </w:tc>
        <w:tc>
          <w:tcPr>
            <w:tcW w:w="1297" w:type="dxa"/>
          </w:tcPr>
          <w:p w14:paraId="6FECA806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93C83" w:rsidRPr="00A430DD" w14:paraId="3EDB14A9" w14:textId="77777777" w:rsidTr="008238D0">
        <w:tc>
          <w:tcPr>
            <w:tcW w:w="676" w:type="dxa"/>
          </w:tcPr>
          <w:p w14:paraId="6E410D13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89" w:type="dxa"/>
            <w:gridSpan w:val="3"/>
            <w:vAlign w:val="bottom"/>
          </w:tcPr>
          <w:p w14:paraId="509F740F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Odroczony podatek dochodowy.</w:t>
            </w:r>
          </w:p>
        </w:tc>
        <w:tc>
          <w:tcPr>
            <w:tcW w:w="1297" w:type="dxa"/>
          </w:tcPr>
          <w:p w14:paraId="10343B7E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93C83" w:rsidRPr="00A430DD" w14:paraId="6370C4C2" w14:textId="77777777" w:rsidTr="008238D0">
        <w:tc>
          <w:tcPr>
            <w:tcW w:w="676" w:type="dxa"/>
          </w:tcPr>
          <w:p w14:paraId="75B46099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89" w:type="dxa"/>
            <w:gridSpan w:val="3"/>
            <w:vAlign w:val="bottom"/>
          </w:tcPr>
          <w:p w14:paraId="23EAB92E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Amortyzacja środków trwałych oraz wartości niematerialnych i prawnych według prawa bilansowego i prawa podatkowego.</w:t>
            </w:r>
          </w:p>
        </w:tc>
        <w:tc>
          <w:tcPr>
            <w:tcW w:w="1297" w:type="dxa"/>
          </w:tcPr>
          <w:p w14:paraId="7ECEED41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93C83" w:rsidRPr="00A430DD" w14:paraId="59B5668B" w14:textId="77777777" w:rsidTr="008238D0">
        <w:tc>
          <w:tcPr>
            <w:tcW w:w="676" w:type="dxa"/>
          </w:tcPr>
          <w:p w14:paraId="783920E9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89" w:type="dxa"/>
            <w:gridSpan w:val="3"/>
            <w:vAlign w:val="bottom"/>
          </w:tcPr>
          <w:p w14:paraId="42B09410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Leasing według prawa bilansowego i prawa podatkowego.</w:t>
            </w:r>
          </w:p>
        </w:tc>
        <w:tc>
          <w:tcPr>
            <w:tcW w:w="1297" w:type="dxa"/>
          </w:tcPr>
          <w:p w14:paraId="0B2D08C0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93C83" w:rsidRPr="00A430DD" w14:paraId="6262C052" w14:textId="77777777" w:rsidTr="008238D0">
        <w:tc>
          <w:tcPr>
            <w:tcW w:w="676" w:type="dxa"/>
          </w:tcPr>
          <w:p w14:paraId="1F2BD690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89" w:type="dxa"/>
            <w:gridSpan w:val="3"/>
            <w:vAlign w:val="bottom"/>
          </w:tcPr>
          <w:p w14:paraId="6FD313A6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Ulepszenie własnych i obcych środków. trwałych według praw bilansowego i podatkowego. Utrata wartości aktywów według praw bilansowego i podatkowego.</w:t>
            </w:r>
          </w:p>
        </w:tc>
        <w:tc>
          <w:tcPr>
            <w:tcW w:w="1297" w:type="dxa"/>
          </w:tcPr>
          <w:p w14:paraId="0FA5B022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93C83" w:rsidRPr="00A430DD" w14:paraId="7EB4786A" w14:textId="77777777" w:rsidTr="008238D0">
        <w:tc>
          <w:tcPr>
            <w:tcW w:w="676" w:type="dxa"/>
          </w:tcPr>
          <w:p w14:paraId="0178FDEF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89" w:type="dxa"/>
            <w:gridSpan w:val="3"/>
            <w:vAlign w:val="bottom"/>
          </w:tcPr>
          <w:p w14:paraId="19B25BC5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Różnice kursowe według praw bilansowego i podatkowego.</w:t>
            </w:r>
          </w:p>
        </w:tc>
        <w:tc>
          <w:tcPr>
            <w:tcW w:w="1297" w:type="dxa"/>
          </w:tcPr>
          <w:p w14:paraId="6A7752E8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93C83" w:rsidRPr="00A430DD" w14:paraId="62BE9F97" w14:textId="77777777" w:rsidTr="008238D0">
        <w:tc>
          <w:tcPr>
            <w:tcW w:w="676" w:type="dxa"/>
          </w:tcPr>
          <w:p w14:paraId="6C7C72D7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89" w:type="dxa"/>
            <w:gridSpan w:val="3"/>
            <w:vAlign w:val="bottom"/>
          </w:tcPr>
          <w:p w14:paraId="7D4E9784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Podatek VAT</w:t>
            </w:r>
          </w:p>
        </w:tc>
        <w:tc>
          <w:tcPr>
            <w:tcW w:w="1297" w:type="dxa"/>
          </w:tcPr>
          <w:p w14:paraId="4B179512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93C83" w:rsidRPr="00A430DD" w14:paraId="26C715FF" w14:textId="77777777" w:rsidTr="008238D0">
        <w:tc>
          <w:tcPr>
            <w:tcW w:w="676" w:type="dxa"/>
          </w:tcPr>
          <w:p w14:paraId="45FD4BB5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089" w:type="dxa"/>
            <w:gridSpan w:val="3"/>
            <w:vAlign w:val="bottom"/>
          </w:tcPr>
          <w:p w14:paraId="214E2F27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Wartość firmy według praw bilansowego i podatkowego.</w:t>
            </w:r>
          </w:p>
        </w:tc>
        <w:tc>
          <w:tcPr>
            <w:tcW w:w="1297" w:type="dxa"/>
          </w:tcPr>
          <w:p w14:paraId="4F73C12F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93C83" w:rsidRPr="00A430DD" w14:paraId="11510B84" w14:textId="77777777" w:rsidTr="008238D0">
        <w:tc>
          <w:tcPr>
            <w:tcW w:w="7765" w:type="dxa"/>
            <w:gridSpan w:val="4"/>
          </w:tcPr>
          <w:p w14:paraId="3EA39D05" w14:textId="77777777" w:rsidR="00793C83" w:rsidRPr="00A430DD" w:rsidRDefault="00793C83" w:rsidP="008238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7" w:type="dxa"/>
          </w:tcPr>
          <w:p w14:paraId="25CBAA4D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6D337BA0" w14:textId="77777777" w:rsidR="00793C83" w:rsidRPr="00A430DD" w:rsidRDefault="00793C83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4"/>
        <w:gridCol w:w="2342"/>
        <w:gridCol w:w="3496"/>
        <w:gridCol w:w="1295"/>
      </w:tblGrid>
      <w:tr w:rsidR="00793C83" w:rsidRPr="00A430DD" w14:paraId="40EC1079" w14:textId="77777777" w:rsidTr="008238D0">
        <w:trPr>
          <w:jc w:val="center"/>
        </w:trPr>
        <w:tc>
          <w:tcPr>
            <w:tcW w:w="1951" w:type="dxa"/>
            <w:gridSpan w:val="2"/>
          </w:tcPr>
          <w:p w14:paraId="6B1A9D90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1B81A3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754952CE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8FAAE23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3F72D95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1C9CA82A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793C83" w:rsidRPr="00A430DD" w14:paraId="1B568ED5" w14:textId="77777777" w:rsidTr="008238D0">
        <w:trPr>
          <w:jc w:val="center"/>
        </w:trPr>
        <w:tc>
          <w:tcPr>
            <w:tcW w:w="675" w:type="dxa"/>
          </w:tcPr>
          <w:p w14:paraId="3B40DB28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246845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09C0F7A3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E8D027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0863AE3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188E04B0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93C83" w:rsidRPr="00A430DD" w14:paraId="64E7CBD7" w14:textId="77777777" w:rsidTr="008238D0">
        <w:trPr>
          <w:jc w:val="center"/>
        </w:trPr>
        <w:tc>
          <w:tcPr>
            <w:tcW w:w="675" w:type="dxa"/>
          </w:tcPr>
          <w:p w14:paraId="62B25260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vAlign w:val="bottom"/>
          </w:tcPr>
          <w:p w14:paraId="6E0F1446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Formy ewidencji w podmiotach gospodarczych</w:t>
            </w:r>
          </w:p>
        </w:tc>
        <w:tc>
          <w:tcPr>
            <w:tcW w:w="1307" w:type="dxa"/>
            <w:vAlign w:val="bottom"/>
          </w:tcPr>
          <w:p w14:paraId="5389B4BE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793C83" w:rsidRPr="00A430DD" w14:paraId="7E1F1370" w14:textId="77777777" w:rsidTr="008238D0">
        <w:trPr>
          <w:jc w:val="center"/>
        </w:trPr>
        <w:tc>
          <w:tcPr>
            <w:tcW w:w="675" w:type="dxa"/>
          </w:tcPr>
          <w:p w14:paraId="2B83E9BF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vAlign w:val="bottom"/>
          </w:tcPr>
          <w:p w14:paraId="7EAB1AC7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Przychody i koszty według prawa bilansowego i prawa podatkowego.</w:t>
            </w:r>
          </w:p>
        </w:tc>
        <w:tc>
          <w:tcPr>
            <w:tcW w:w="1307" w:type="dxa"/>
            <w:vAlign w:val="bottom"/>
          </w:tcPr>
          <w:p w14:paraId="052F2EB2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93C83" w:rsidRPr="00A430DD" w14:paraId="3E0C6896" w14:textId="77777777" w:rsidTr="008238D0">
        <w:trPr>
          <w:jc w:val="center"/>
        </w:trPr>
        <w:tc>
          <w:tcPr>
            <w:tcW w:w="675" w:type="dxa"/>
          </w:tcPr>
          <w:p w14:paraId="0939B969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vAlign w:val="bottom"/>
          </w:tcPr>
          <w:p w14:paraId="068A9F3B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Wynik rachunkowy a wynik podatkowy.</w:t>
            </w:r>
          </w:p>
        </w:tc>
        <w:tc>
          <w:tcPr>
            <w:tcW w:w="1307" w:type="dxa"/>
            <w:vAlign w:val="bottom"/>
          </w:tcPr>
          <w:p w14:paraId="0F0B42C0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93C83" w:rsidRPr="00A430DD" w14:paraId="11E62087" w14:textId="77777777" w:rsidTr="008238D0">
        <w:trPr>
          <w:jc w:val="center"/>
        </w:trPr>
        <w:tc>
          <w:tcPr>
            <w:tcW w:w="675" w:type="dxa"/>
          </w:tcPr>
          <w:p w14:paraId="7D151C1A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vAlign w:val="bottom"/>
          </w:tcPr>
          <w:p w14:paraId="2DE41AF1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Odroczony podatek dochodowy.</w:t>
            </w:r>
          </w:p>
        </w:tc>
        <w:tc>
          <w:tcPr>
            <w:tcW w:w="1307" w:type="dxa"/>
            <w:vAlign w:val="bottom"/>
          </w:tcPr>
          <w:p w14:paraId="22EA4F04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93C83" w:rsidRPr="00A430DD" w14:paraId="4F20F784" w14:textId="77777777" w:rsidTr="008238D0">
        <w:trPr>
          <w:jc w:val="center"/>
        </w:trPr>
        <w:tc>
          <w:tcPr>
            <w:tcW w:w="675" w:type="dxa"/>
          </w:tcPr>
          <w:p w14:paraId="447A86E0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vAlign w:val="bottom"/>
          </w:tcPr>
          <w:p w14:paraId="2B95232E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Amortyzacja środków trwałych oraz wartości niematerialnych i prawnych według prawa bilansowego i prawa podatkowego.</w:t>
            </w:r>
          </w:p>
        </w:tc>
        <w:tc>
          <w:tcPr>
            <w:tcW w:w="1307" w:type="dxa"/>
            <w:vAlign w:val="bottom"/>
          </w:tcPr>
          <w:p w14:paraId="13737374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93C83" w:rsidRPr="00A430DD" w14:paraId="713A0328" w14:textId="77777777" w:rsidTr="008238D0">
        <w:trPr>
          <w:jc w:val="center"/>
        </w:trPr>
        <w:tc>
          <w:tcPr>
            <w:tcW w:w="675" w:type="dxa"/>
          </w:tcPr>
          <w:p w14:paraId="3EC45CA5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vAlign w:val="bottom"/>
          </w:tcPr>
          <w:p w14:paraId="0E22E9AE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Ulepszenie własnych i obcych środków. trwałych według praw bilansowego i podatkowego. Utrata wartości aktywów według praw bilansowego i podatkowego.</w:t>
            </w:r>
          </w:p>
        </w:tc>
        <w:tc>
          <w:tcPr>
            <w:tcW w:w="1307" w:type="dxa"/>
            <w:vAlign w:val="bottom"/>
          </w:tcPr>
          <w:p w14:paraId="6C6B737A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93C83" w:rsidRPr="00A430DD" w14:paraId="5FEE1F82" w14:textId="77777777" w:rsidTr="008238D0">
        <w:trPr>
          <w:jc w:val="center"/>
        </w:trPr>
        <w:tc>
          <w:tcPr>
            <w:tcW w:w="675" w:type="dxa"/>
          </w:tcPr>
          <w:p w14:paraId="59980ED7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vAlign w:val="bottom"/>
          </w:tcPr>
          <w:p w14:paraId="397E2AF1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Podatek VAT</w:t>
            </w:r>
          </w:p>
        </w:tc>
        <w:tc>
          <w:tcPr>
            <w:tcW w:w="1307" w:type="dxa"/>
            <w:vAlign w:val="bottom"/>
          </w:tcPr>
          <w:p w14:paraId="38423B6A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93C83" w:rsidRPr="00A430DD" w14:paraId="1D919510" w14:textId="77777777" w:rsidTr="008238D0">
        <w:trPr>
          <w:jc w:val="center"/>
        </w:trPr>
        <w:tc>
          <w:tcPr>
            <w:tcW w:w="675" w:type="dxa"/>
          </w:tcPr>
          <w:p w14:paraId="4D3B9B70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vAlign w:val="bottom"/>
          </w:tcPr>
          <w:p w14:paraId="02C6F008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307" w:type="dxa"/>
            <w:vAlign w:val="bottom"/>
          </w:tcPr>
          <w:p w14:paraId="24F31C4E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793C83" w:rsidRPr="00A430DD" w14:paraId="101E7571" w14:textId="77777777" w:rsidTr="008238D0">
        <w:trPr>
          <w:jc w:val="center"/>
        </w:trPr>
        <w:tc>
          <w:tcPr>
            <w:tcW w:w="7905" w:type="dxa"/>
            <w:gridSpan w:val="4"/>
          </w:tcPr>
          <w:p w14:paraId="75103E2E" w14:textId="77777777" w:rsidR="00793C83" w:rsidRPr="00A430DD" w:rsidRDefault="00793C83" w:rsidP="008238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0B2E73D5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7B8C3954" w14:textId="77777777" w:rsidR="00793C83" w:rsidRPr="00A430DD" w:rsidRDefault="00793C83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D803E15" w14:textId="77777777" w:rsidR="00793C83" w:rsidRPr="00A430DD" w:rsidRDefault="00793C83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9"/>
        <w:gridCol w:w="2343"/>
        <w:gridCol w:w="3499"/>
        <w:gridCol w:w="1296"/>
      </w:tblGrid>
      <w:tr w:rsidR="00793C83" w:rsidRPr="00A430DD" w14:paraId="3EC3FBA6" w14:textId="77777777" w:rsidTr="008238D0">
        <w:tc>
          <w:tcPr>
            <w:tcW w:w="1924" w:type="dxa"/>
            <w:gridSpan w:val="2"/>
          </w:tcPr>
          <w:p w14:paraId="4BDA7B21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7B2701E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3383DB2F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3" w:type="dxa"/>
          </w:tcPr>
          <w:p w14:paraId="647C5AF6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BA74C0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5" w:type="dxa"/>
            <w:gridSpan w:val="2"/>
            <w:vAlign w:val="center"/>
          </w:tcPr>
          <w:p w14:paraId="391D9403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sz w:val="20"/>
                <w:szCs w:val="20"/>
              </w:rPr>
              <w:t>Realizacja projektu</w:t>
            </w:r>
          </w:p>
        </w:tc>
      </w:tr>
      <w:tr w:rsidR="00793C83" w:rsidRPr="00A430DD" w14:paraId="577C0423" w14:textId="77777777" w:rsidTr="008238D0">
        <w:tc>
          <w:tcPr>
            <w:tcW w:w="675" w:type="dxa"/>
          </w:tcPr>
          <w:p w14:paraId="7F99F0DC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BA14CB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14:paraId="30BC86BD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89D614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1E699CE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</w:tcPr>
          <w:p w14:paraId="06A733D4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93C83" w:rsidRPr="00A430DD" w14:paraId="04CFFBF6" w14:textId="77777777" w:rsidTr="008238D0">
        <w:tc>
          <w:tcPr>
            <w:tcW w:w="675" w:type="dxa"/>
          </w:tcPr>
          <w:p w14:paraId="4BB7A56C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  <w:vAlign w:val="bottom"/>
          </w:tcPr>
          <w:p w14:paraId="5F51EE4F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Podatek dochodowy dla konkretnego MŚP</w:t>
            </w:r>
          </w:p>
        </w:tc>
        <w:tc>
          <w:tcPr>
            <w:tcW w:w="1296" w:type="dxa"/>
            <w:vAlign w:val="bottom"/>
          </w:tcPr>
          <w:p w14:paraId="653030E0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793C83" w:rsidRPr="00A430DD" w14:paraId="2A290BEE" w14:textId="77777777" w:rsidTr="008238D0">
        <w:tc>
          <w:tcPr>
            <w:tcW w:w="675" w:type="dxa"/>
          </w:tcPr>
          <w:p w14:paraId="3A01C623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  <w:vAlign w:val="bottom"/>
          </w:tcPr>
          <w:p w14:paraId="711B0846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Ewidencja wynagrodzeń, deklaracje skarbowe, ZUS</w:t>
            </w:r>
          </w:p>
        </w:tc>
        <w:tc>
          <w:tcPr>
            <w:tcW w:w="1296" w:type="dxa"/>
            <w:vAlign w:val="bottom"/>
          </w:tcPr>
          <w:p w14:paraId="35196449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793C83" w:rsidRPr="00A430DD" w14:paraId="520E2709" w14:textId="77777777" w:rsidTr="008238D0">
        <w:tc>
          <w:tcPr>
            <w:tcW w:w="675" w:type="dxa"/>
          </w:tcPr>
          <w:p w14:paraId="03BB60E9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  <w:vAlign w:val="bottom"/>
          </w:tcPr>
          <w:p w14:paraId="46818E01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C99">
              <w:rPr>
                <w:rFonts w:ascii="Times New Roman" w:hAnsi="Times New Roman"/>
                <w:color w:val="000000"/>
                <w:sz w:val="20"/>
                <w:szCs w:val="20"/>
              </w:rPr>
              <w:t>Podatek VAT</w:t>
            </w:r>
          </w:p>
        </w:tc>
        <w:tc>
          <w:tcPr>
            <w:tcW w:w="1296" w:type="dxa"/>
            <w:vAlign w:val="bottom"/>
          </w:tcPr>
          <w:p w14:paraId="7331A184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793C83" w:rsidRPr="00A430DD" w14:paraId="6F87FA38" w14:textId="77777777" w:rsidTr="008238D0">
        <w:tc>
          <w:tcPr>
            <w:tcW w:w="675" w:type="dxa"/>
          </w:tcPr>
          <w:p w14:paraId="03FC5545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7091" w:type="dxa"/>
            <w:gridSpan w:val="3"/>
            <w:vAlign w:val="bottom"/>
          </w:tcPr>
          <w:p w14:paraId="025FF91C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Ewidencja środków trwałych, odpisy amortyzacyjne</w:t>
            </w:r>
          </w:p>
        </w:tc>
        <w:tc>
          <w:tcPr>
            <w:tcW w:w="1296" w:type="dxa"/>
            <w:vAlign w:val="bottom"/>
          </w:tcPr>
          <w:p w14:paraId="36E44DC3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793C83" w:rsidRPr="00A430DD" w14:paraId="535B6330" w14:textId="77777777" w:rsidTr="008238D0">
        <w:tc>
          <w:tcPr>
            <w:tcW w:w="7766" w:type="dxa"/>
            <w:gridSpan w:val="4"/>
          </w:tcPr>
          <w:p w14:paraId="4E973905" w14:textId="77777777" w:rsidR="00793C83" w:rsidRPr="00A430DD" w:rsidRDefault="00793C83" w:rsidP="008238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6" w:type="dxa"/>
          </w:tcPr>
          <w:p w14:paraId="1A734644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73F90306" w14:textId="7454D480" w:rsidR="00793C83" w:rsidRDefault="00793C83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569157A" w14:textId="5B69E793" w:rsidR="00353A79" w:rsidRDefault="00353A79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8E5CECB" w14:textId="77777777" w:rsidR="00353A79" w:rsidRPr="00A430DD" w:rsidRDefault="00353A79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2F5EE2C" w14:textId="77777777" w:rsidR="00793C83" w:rsidRDefault="00793C83" w:rsidP="00793C8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p w14:paraId="1FBEE487" w14:textId="77777777" w:rsidR="00793C83" w:rsidRPr="00A430DD" w:rsidRDefault="00793C83" w:rsidP="00793C8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793C83" w:rsidRPr="00A430DD" w14:paraId="7FCFD1DF" w14:textId="77777777" w:rsidTr="008238D0">
        <w:trPr>
          <w:trHeight w:val="557"/>
        </w:trPr>
        <w:tc>
          <w:tcPr>
            <w:tcW w:w="675" w:type="dxa"/>
          </w:tcPr>
          <w:p w14:paraId="7951E103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3" w:name="_Hlk68594639"/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532255A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2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Górowski, E. Walińska, A. Wencel, Podatek dochodowy w systemie rachunkowości - kluczowa determinanta rozwoju podsystemu rachunkowości, </w:t>
            </w:r>
            <w:proofErr w:type="spellStart"/>
            <w:r w:rsidRPr="009B2FB6">
              <w:rPr>
                <w:rFonts w:ascii="Times New Roman" w:hAnsi="Times New Roman"/>
                <w:color w:val="000000"/>
                <w:sz w:val="20"/>
                <w:szCs w:val="20"/>
              </w:rPr>
              <w:t>Gab</w:t>
            </w:r>
            <w:proofErr w:type="spellEnd"/>
            <w:r w:rsidRPr="009B2FB6">
              <w:rPr>
                <w:rFonts w:ascii="Times New Roman" w:hAnsi="Times New Roman"/>
                <w:color w:val="000000"/>
                <w:sz w:val="20"/>
                <w:szCs w:val="20"/>
              </w:rPr>
              <w:t>, 2018;</w:t>
            </w:r>
          </w:p>
        </w:tc>
      </w:tr>
      <w:tr w:rsidR="00793C83" w:rsidRPr="00A430DD" w14:paraId="522D6542" w14:textId="77777777" w:rsidTr="008238D0">
        <w:tc>
          <w:tcPr>
            <w:tcW w:w="675" w:type="dxa"/>
          </w:tcPr>
          <w:p w14:paraId="62B35298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1474715B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Rachunkowość podatkowa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>Olchowicz</w:t>
            </w:r>
            <w:proofErr w:type="spellEnd"/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Irena , Jamroży Marcin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DIFIN 2020</w:t>
            </w:r>
          </w:p>
        </w:tc>
      </w:tr>
      <w:tr w:rsidR="00793C83" w:rsidRPr="00A430DD" w14:paraId="289969F1" w14:textId="77777777" w:rsidTr="008238D0">
        <w:tc>
          <w:tcPr>
            <w:tcW w:w="675" w:type="dxa"/>
          </w:tcPr>
          <w:p w14:paraId="32926D78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367E5BED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>Ustawa o rachunkowości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Ustawa o podatku dochodowym od osób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fizycznych i prawnych, Ordynacja podatkowa ,</w:t>
            </w:r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B2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Ustawa o podatku od towarów i usług </w:t>
            </w:r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stan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aktualny</w:t>
            </w:r>
            <w:r w:rsidRPr="00140E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20820A09" w14:textId="77777777" w:rsidR="00793C83" w:rsidRPr="00A430DD" w:rsidRDefault="00793C83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7C7B9B0" w14:textId="77777777" w:rsidR="00793C83" w:rsidRPr="00A430DD" w:rsidRDefault="00793C83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42B542E" w14:textId="77777777" w:rsidR="00793C83" w:rsidRDefault="00793C83" w:rsidP="00793C8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430DD">
        <w:rPr>
          <w:rFonts w:ascii="Times New Roman" w:hAnsi="Times New Roman"/>
          <w:b/>
          <w:sz w:val="20"/>
          <w:szCs w:val="20"/>
        </w:rPr>
        <w:t>Literatura uzupełniająca:</w:t>
      </w:r>
    </w:p>
    <w:p w14:paraId="0D4927E1" w14:textId="77777777" w:rsidR="00793C83" w:rsidRPr="00A430DD" w:rsidRDefault="00793C83" w:rsidP="00793C8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793C83" w:rsidRPr="00A430DD" w14:paraId="34B1282C" w14:textId="77777777" w:rsidTr="008238D0">
        <w:tc>
          <w:tcPr>
            <w:tcW w:w="675" w:type="dxa"/>
          </w:tcPr>
          <w:p w14:paraId="4A8B9AEF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68C3A581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2FB6">
              <w:rPr>
                <w:rFonts w:ascii="Times New Roman" w:hAnsi="Times New Roman"/>
                <w:color w:val="000000"/>
                <w:sz w:val="20"/>
                <w:szCs w:val="20"/>
              </w:rPr>
              <w:t>Małecki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B2FB6">
              <w:rPr>
                <w:rFonts w:ascii="Times New Roman" w:hAnsi="Times New Roman"/>
                <w:color w:val="000000"/>
                <w:sz w:val="20"/>
                <w:szCs w:val="20"/>
              </w:rPr>
              <w:t>P., M. Mazurkiewicz, CIT Podatki i Rachunkowość, Wyd. Wolters Kluwer, Warszawa 2015.</w:t>
            </w:r>
          </w:p>
        </w:tc>
      </w:tr>
      <w:tr w:rsidR="00793C83" w:rsidRPr="00A430DD" w14:paraId="4472E107" w14:textId="77777777" w:rsidTr="008238D0">
        <w:tc>
          <w:tcPr>
            <w:tcW w:w="675" w:type="dxa"/>
          </w:tcPr>
          <w:p w14:paraId="0B5EDF74" w14:textId="77777777" w:rsidR="00793C83" w:rsidRPr="00A430DD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30D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51AF12D9" w14:textId="77777777" w:rsidR="00793C83" w:rsidRPr="00A430DD" w:rsidRDefault="00793C83" w:rsidP="008238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Kazimiera Winiarska, Rachunkowość podatkowa: zadania, pytania i testy, </w:t>
            </w:r>
            <w:proofErr w:type="spellStart"/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C.H.Beck</w:t>
            </w:r>
            <w:proofErr w:type="spellEnd"/>
            <w:r w:rsidRPr="00A430DD">
              <w:rPr>
                <w:rFonts w:ascii="Times New Roman" w:hAnsi="Times New Roman"/>
                <w:color w:val="000000"/>
                <w:sz w:val="20"/>
                <w:szCs w:val="20"/>
              </w:rPr>
              <w:t>, Warszawa 20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bookmarkEnd w:id="3"/>
    </w:tbl>
    <w:p w14:paraId="59D39A8C" w14:textId="77777777" w:rsidR="00225FD1" w:rsidRDefault="00225FD1" w:rsidP="00225FD1"/>
    <w:p w14:paraId="03769C92" w14:textId="5DD37F85" w:rsidR="00225FD1" w:rsidRDefault="00225FD1">
      <w:pPr>
        <w:spacing w:after="160" w:line="259" w:lineRule="auto"/>
      </w:pPr>
      <w:r>
        <w:br w:type="page"/>
      </w:r>
    </w:p>
    <w:p w14:paraId="57FFA60D" w14:textId="77777777" w:rsidR="00793C83" w:rsidRPr="00894481" w:rsidRDefault="00793C83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  <w:r w:rsidRPr="00894481">
        <w:rPr>
          <w:rFonts w:ascii="Times New Roman" w:eastAsia="SimSun" w:hAnsi="Times New Roman"/>
          <w:b/>
          <w:kern w:val="1"/>
          <w:lang w:eastAsia="zh-CN" w:bidi="hi-IN"/>
        </w:rPr>
        <w:lastRenderedPageBreak/>
        <w:t>Państwowa Wyższa Szkoła Zawodowa w Nysie</w:t>
      </w:r>
    </w:p>
    <w:p w14:paraId="05923876" w14:textId="77777777" w:rsidR="00793C83" w:rsidRPr="00894481" w:rsidRDefault="00793C83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558CC462" w14:textId="77777777" w:rsidR="00793C83" w:rsidRPr="00894481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</w:p>
    <w:p w14:paraId="1456C250" w14:textId="77777777" w:rsidR="00793C83" w:rsidRPr="00894481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894481">
        <w:rPr>
          <w:rFonts w:ascii="Times New Roman" w:eastAsia="SimSun" w:hAnsi="Times New Roman"/>
          <w:b/>
          <w:kern w:val="1"/>
          <w:lang w:eastAsia="zh-CN" w:bidi="hi-IN"/>
        </w:rPr>
        <w:t>Opis modułu kształcenia</w:t>
      </w:r>
    </w:p>
    <w:p w14:paraId="5F694151" w14:textId="77777777" w:rsidR="00793C83" w:rsidRPr="00894481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10100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512"/>
        <w:gridCol w:w="367"/>
        <w:gridCol w:w="539"/>
        <w:gridCol w:w="624"/>
        <w:gridCol w:w="85"/>
        <w:gridCol w:w="582"/>
        <w:gridCol w:w="552"/>
        <w:gridCol w:w="1061"/>
      </w:tblGrid>
      <w:tr w:rsidR="00793C83" w:rsidRPr="00894481" w14:paraId="234E995A" w14:textId="77777777" w:rsidTr="008238D0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B9A7D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34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293FD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Informatyzacja rachunkowości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41DF0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Kod podmiotu</w:t>
            </w:r>
          </w:p>
        </w:tc>
        <w:tc>
          <w:tcPr>
            <w:tcW w:w="2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E7EAE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</w:p>
        </w:tc>
      </w:tr>
      <w:tr w:rsidR="00793C83" w:rsidRPr="00894481" w14:paraId="47106D4E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DD7C2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ADA95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793C83" w:rsidRPr="00894481" w14:paraId="08F09F8A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E27BF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79F21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Praktyczny</w:t>
            </w:r>
          </w:p>
        </w:tc>
      </w:tr>
      <w:tr w:rsidR="00793C83" w:rsidRPr="00894481" w14:paraId="7AAB82F4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52FDA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972F2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793C83" w:rsidRPr="00894481" w14:paraId="5A9A5D22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BD110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0278E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Rachunkowość i kontrola finansowa, RIKF</w:t>
            </w:r>
          </w:p>
        </w:tc>
      </w:tr>
      <w:tr w:rsidR="00793C83" w:rsidRPr="00894481" w14:paraId="2036BEF3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3C66D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04514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Studia niestacjonarne </w:t>
            </w:r>
          </w:p>
        </w:tc>
      </w:tr>
      <w:tr w:rsidR="00793C83" w:rsidRPr="00894481" w14:paraId="2AB17169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829F8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F0A0D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III</w:t>
            </w:r>
          </w:p>
        </w:tc>
      </w:tr>
      <w:tr w:rsidR="00793C83" w:rsidRPr="00894481" w14:paraId="142568A8" w14:textId="77777777" w:rsidTr="008238D0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89711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863C9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 xml:space="preserve">Zaliczenie na ocenę 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8CC32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Liczba punktów ECTS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E5A26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Sposób ustalania oceny z przedmiotu</w:t>
            </w:r>
          </w:p>
        </w:tc>
      </w:tr>
      <w:tr w:rsidR="00793C83" w:rsidRPr="00894481" w14:paraId="160367E3" w14:textId="77777777" w:rsidTr="008238D0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CAA74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4118A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1961A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83B69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2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C0E6E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23900" w14:textId="047CD23A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0,</w:t>
            </w:r>
            <w:r w:rsidR="00F87666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76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180D5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817F6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1,</w:t>
            </w:r>
            <w:r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2</w:t>
            </w:r>
          </w:p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C1521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</w:p>
        </w:tc>
      </w:tr>
      <w:tr w:rsidR="00793C83" w:rsidRPr="00894481" w14:paraId="37D9A0D1" w14:textId="77777777" w:rsidTr="008238D0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51B3A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2368C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34E5C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1ED6D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Zajęcia</w:t>
            </w:r>
          </w:p>
          <w:p w14:paraId="642E2571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5F5EC1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Sposoby weryfikacji efektów </w:t>
            </w:r>
            <w:r w:rsidRPr="00894481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w ramach form zajęć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2F1DF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</w:p>
          <w:p w14:paraId="63C5D718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Waga w %</w:t>
            </w:r>
          </w:p>
        </w:tc>
      </w:tr>
      <w:tr w:rsidR="00793C83" w:rsidRPr="00894481" w14:paraId="1AB48460" w14:textId="77777777" w:rsidTr="008238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B3763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88930D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19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E3B82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D9F47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4315A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hAnsi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5F2E7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50%</w:t>
            </w:r>
          </w:p>
        </w:tc>
      </w:tr>
      <w:tr w:rsidR="00793C83" w:rsidRPr="00894481" w14:paraId="1945E2F3" w14:textId="77777777" w:rsidTr="008238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7257A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5818D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7DBF5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2</w:t>
            </w:r>
            <w:r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E28C2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E83C0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hAnsi="Times New Roman"/>
                <w:sz w:val="16"/>
                <w:szCs w:val="16"/>
                <w:lang w:eastAsia="zh-CN"/>
              </w:rPr>
              <w:t>Kolokwium zaliczeniowe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13E75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50%</w:t>
            </w:r>
          </w:p>
        </w:tc>
      </w:tr>
      <w:tr w:rsidR="00793C83" w:rsidRPr="00894481" w14:paraId="26FC81E8" w14:textId="77777777" w:rsidTr="008238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052F4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B29D7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0F6B9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5D3F8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1DD37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02DDF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</w:p>
        </w:tc>
      </w:tr>
      <w:tr w:rsidR="00793C83" w:rsidRPr="00894481" w14:paraId="7D3C362D" w14:textId="77777777" w:rsidTr="008238D0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0619C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D61F8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5</w:t>
            </w:r>
            <w:r w:rsidRPr="00894481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44368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3</w:t>
            </w:r>
            <w:r w:rsidRPr="00894481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ABE3A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19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0A1EB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08EF6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Razem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93DFF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100%</w:t>
            </w:r>
          </w:p>
        </w:tc>
      </w:tr>
      <w:tr w:rsidR="00793C83" w:rsidRPr="00894481" w14:paraId="16478A19" w14:textId="77777777" w:rsidTr="008238D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754B0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88C9F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5BB7A1CD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2EC720FF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9A337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Efekty </w:t>
            </w:r>
            <w:r w:rsidRPr="00894481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740E2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0F804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793C83" w:rsidRPr="00894481" w14:paraId="4AD549D4" w14:textId="77777777" w:rsidTr="008238D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98FFD" w14:textId="77777777" w:rsidR="00793C83" w:rsidRPr="00BB66A5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2565AB83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188D2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ABE06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Student potrafi opisać zasady funkcjonowania systemów informatycznych wykorzystywanych w ewidencji finansowo-księgowej, magazynowej oraz kadrowo-płacowej małych firm.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8CEF0" w14:textId="77777777" w:rsidR="00793C83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12</w:t>
            </w:r>
          </w:p>
          <w:p w14:paraId="6AA79019" w14:textId="77777777" w:rsidR="00793C83" w:rsidRPr="008D3886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K_W1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FF0CA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793C83" w:rsidRPr="00894481" w14:paraId="789A78FC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E18B0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60D80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0C130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Potrafi w stopniu bardzo dobrym</w:t>
            </w: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analizować komputerowe systemy księgowo-finansowe pod kątem ich zgodności z przepisami prawa krajowego oraz potrzebami informacyjnych jednostki gospodarczej.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388A" w14:textId="77777777" w:rsidR="00793C83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7</w:t>
            </w:r>
          </w:p>
          <w:p w14:paraId="2E45C167" w14:textId="77777777" w:rsidR="00793C83" w:rsidRPr="008D3886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59E5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793C83" w:rsidRPr="00894481" w14:paraId="2D797A82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050BC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6196F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A88B3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Zna współczesne e-narzędzia i aplikacje, które pozwalające dokonać elektronicznego przesłania dokumentów i sprawozdań do odpowiednich instytucji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AF88C" w14:textId="77777777" w:rsidR="00793C83" w:rsidRPr="008D3886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K_W0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DCB34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793C83" w:rsidRPr="00894481" w14:paraId="7DEBD47E" w14:textId="77777777" w:rsidTr="008238D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DA75E" w14:textId="77777777" w:rsidR="00793C83" w:rsidRPr="00BB66A5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2BEA8855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CEDC8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B07BE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Bardzo dobrze z</w:t>
            </w: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nając mechanizmy działania systemów informatycznych w rachunkowości zdobyta wiedza pozwala mu na rozwiązywanie zadanych problemów z wykorzystaniem wspomagania komputerowego. Potrafi zastosować e-narzędzia, w tym aplikacje wykorzystywane w obszarze rachunkowo-finansowym.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4E80D" w14:textId="77777777" w:rsidR="00793C83" w:rsidRPr="00BB66A5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06</w:t>
            </w:r>
          </w:p>
          <w:p w14:paraId="02E7275F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09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E2985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793C83" w:rsidRPr="00894481" w14:paraId="1F7E36B0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3DC62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A8A1F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19E07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Potrafi sporządzać e-sprawozdanie finansowe, e deklaracje ZUS, e-deklaracje podatkowe.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8596C" w14:textId="77777777" w:rsidR="00793C83" w:rsidRPr="00BB66A5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K_U0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5</w:t>
            </w:r>
          </w:p>
          <w:p w14:paraId="536B46D8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09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9B8AA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793C83" w:rsidRPr="00894481" w14:paraId="761338CD" w14:textId="77777777" w:rsidTr="008238D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4CB1D" w14:textId="77777777" w:rsidR="00793C83" w:rsidRPr="00BB66A5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7AF0F4D1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CFB9A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CF839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Student potrafi docenić usprawnienia jakie wnosi do księgowości i handlu zastosowanie systemów informatycznych wykorzystywanych w ewidencji finansowo-księgowej, magazynowej oraz kadrowo-płacowej małych firm oraz posiadanie narzędzi i aplikacji do elektronicznego przesłania informacji finansowych.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B5BCE" w14:textId="77777777" w:rsidR="00793C83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  <w:p w14:paraId="7D0DB10B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K_K0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DF095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793C83" w:rsidRPr="00894481" w14:paraId="76F8F776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704E9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442FA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A2C9C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Jest świadomy ciągłego uczenia się.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E5AED" w14:textId="77777777" w:rsidR="00793C83" w:rsidRPr="008D3886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3127B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793C83" w:rsidRPr="00894481" w14:paraId="28B67D67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A5098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2B243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D5C0E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Ma świadomość stosowania aktualnych przepisów prawa.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142E8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K_K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09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07A86" w14:textId="77777777" w:rsidR="00793C83" w:rsidRPr="00BB66A5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B66A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  <w:p w14:paraId="2C894205" w14:textId="77777777" w:rsidR="00793C83" w:rsidRPr="00894481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</w:tbl>
    <w:p w14:paraId="7BF5AC1C" w14:textId="77777777" w:rsidR="00793C83" w:rsidRPr="00894481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AD8AA41" w14:textId="77777777" w:rsidR="00793C83" w:rsidRPr="00894481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894481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br w:type="page"/>
      </w:r>
    </w:p>
    <w:p w14:paraId="050851AA" w14:textId="77777777" w:rsidR="00793C83" w:rsidRPr="00894481" w:rsidRDefault="00793C83" w:rsidP="00793C83">
      <w:pPr>
        <w:widowControl w:val="0"/>
        <w:tabs>
          <w:tab w:val="left" w:pos="8505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894481">
        <w:rPr>
          <w:rFonts w:ascii="Times New Roman" w:eastAsia="SimSun" w:hAnsi="Times New Roman"/>
          <w:b/>
          <w:kern w:val="1"/>
          <w:lang w:eastAsia="zh-CN" w:bidi="hi-IN"/>
        </w:rPr>
        <w:lastRenderedPageBreak/>
        <w:t>Treści kształcenia</w:t>
      </w:r>
    </w:p>
    <w:p w14:paraId="2B319644" w14:textId="77777777" w:rsidR="00793C83" w:rsidRPr="00894481" w:rsidRDefault="00793C83" w:rsidP="00793C83">
      <w:pPr>
        <w:widowControl w:val="0"/>
        <w:tabs>
          <w:tab w:val="left" w:pos="8505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4009"/>
        <w:gridCol w:w="912"/>
      </w:tblGrid>
      <w:tr w:rsidR="00793C83" w:rsidRPr="00894481" w14:paraId="38463AC4" w14:textId="77777777" w:rsidTr="008238D0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E6853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8D505C7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2F4B8407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4C71F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5B27F482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  <w:tc>
          <w:tcPr>
            <w:tcW w:w="4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C0FFF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  <w:p w14:paraId="635E6B46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Wykład z wykorzystaniem środków audiowizualnych</w:t>
            </w:r>
          </w:p>
        </w:tc>
      </w:tr>
      <w:tr w:rsidR="00793C83" w:rsidRPr="00894481" w14:paraId="703F4AD2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93EFA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0A01EB7E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3FF31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251BA0A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545AF729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8BE74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Liczba godzin</w:t>
            </w:r>
          </w:p>
        </w:tc>
      </w:tr>
      <w:tr w:rsidR="00793C83" w:rsidRPr="00894481" w14:paraId="0A886F29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63C98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F790C" w14:textId="77777777" w:rsidR="00793C83" w:rsidRPr="00894481" w:rsidRDefault="00793C83" w:rsidP="008238D0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System informatyczny wspomagający zarządzanie (pojęcie danych i informacji, proces przetwarzania danych, pojęcie systemu informacyjnego i informatycznego).</w:t>
            </w:r>
            <w:r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 </w:t>
            </w:r>
            <w:r w:rsidRPr="00FC4580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Polityka rachunkowości w zakresie informatyzacji rachunkowości.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3956E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93C83" w:rsidRPr="00894481" w14:paraId="4887D455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D3556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3FBFD" w14:textId="77777777" w:rsidR="00793C83" w:rsidRPr="00894481" w:rsidRDefault="00793C83" w:rsidP="008238D0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Rozwój i charakterystyka systemów informatycznych (klasyfikacja i charakterystyka systemów informatycznych, rozwój systemów ZSI, przykłady: </w:t>
            </w:r>
            <w:proofErr w:type="spellStart"/>
            <w:r w:rsidRPr="00894481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Aitech</w:t>
            </w:r>
            <w:proofErr w:type="spellEnd"/>
            <w:r w:rsidRPr="00894481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 DSS, MRP, ERP).</w:t>
            </w:r>
          </w:p>
          <w:p w14:paraId="5E36C0EC" w14:textId="77777777" w:rsidR="00793C83" w:rsidRPr="00894481" w:rsidRDefault="00793C83" w:rsidP="008238D0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Digitalizacja procesów księgowych. Automatyzacja czynności księgowych. Rola księgowego w firmie. </w:t>
            </w:r>
            <w:proofErr w:type="spellStart"/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Outsorcing</w:t>
            </w:r>
            <w:proofErr w:type="spellEnd"/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księgowy- koszty, efektywność.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3F76C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93C83" w:rsidRPr="00894481" w14:paraId="69459648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9A283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C4911" w14:textId="77777777" w:rsidR="00793C83" w:rsidRPr="00894481" w:rsidRDefault="00793C83" w:rsidP="008238D0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System informatyczny wspomagający działalność podstawową w przedsiębiorstwie handlowym (cykl operacyjny jednostki handlowej, zakup i sprzedaż towarów, rozrachunki z wierzycielami i dłużnikami, zarządzanie towarami, raportowanie i administracja).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BE3F9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793C83" w:rsidRPr="00894481" w14:paraId="3736E681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3254B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A7F9E" w14:textId="77777777" w:rsidR="00793C83" w:rsidRPr="00894481" w:rsidRDefault="00793C83" w:rsidP="008238D0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System informatyczny wspomagający działalność podstawową w jednostce wytwórczej i usługowej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(cykl operacyjny jednostki wytwórczej, techniczne przygotowanie produkcji, ewidencja i rozliczanie produkcji, ewidencja stanów i obrotów materiałowych i obrotów wyrobami gotowymi, ewidencja usług w systemie księgowym).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EB447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93C83" w:rsidRPr="00894481" w14:paraId="2D0160F1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5AD1E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F31F7" w14:textId="77777777" w:rsidR="00793C83" w:rsidRPr="00894481" w:rsidRDefault="00793C83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Podsystem gospodarki środkami trwałymi (ewidencja stanów i ruchu środków trwałych, naliczanie amortyzacji i umarzanie wartości środków trwałych, inwentaryzacja środków trwałych, ewidencja modernizacji, napraw i remontów).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C90F2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93C83" w:rsidRPr="00894481" w14:paraId="34D7B42B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0CCE7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17B1B" w14:textId="77777777" w:rsidR="00793C83" w:rsidRPr="00894481" w:rsidRDefault="00793C83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Podsystem kadrowo-płacowy (prowadzenie kartoteki osobowej pracowników, emisja dokumentów kadrowych, rejestracja czasu pracy, rejestracja nieobecności, naliczanie stażu, generowanie zestawień). Dokumentacja pracownicza elektroniczna.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C95B3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93C83" w:rsidRPr="00894481" w14:paraId="31972360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79BAE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C35AE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Podsystem finansowo – księgowy (zadania rachunkowości finansowej, obieg informacji księgowej, moduły podsystemu FK: obsługa ksiąg rachunkowych, obsługa rozliczeń bankowych, </w:t>
            </w:r>
            <w:proofErr w:type="spellStart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split</w:t>
            </w:r>
            <w:proofErr w:type="spellEnd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payment</w:t>
            </w:r>
            <w:proofErr w:type="spellEnd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, obsługa kasy, emisja dodatkowej korespondencji rozrachunkowej, rozliczeń podatku VAT, biała księga VAT, automatycznego rozliczania kosztów, generowania obowiązującej sprawozdawczości finansowej).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43B64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93C83" w:rsidRPr="00894481" w14:paraId="0F2CA864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4EE9F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8</w:t>
            </w: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30DF3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Deklaracje podatkowe – ich klasyfikacja, sposób wypełniania i przesyłanie do Urzędu Skarbowego.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Jednolity plik kontrolny (JPK) jako sposób przekazywania informacji podatkowej.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Deklaracje ZUS zgłoszeniowe i rozliczeniowe - ich klasyfikacja, sposób wypełniania i przesyłanie do Zakładu Ubezpieczeń Społecznych. Elektroniczne deklaracje ZUS. System e-Płatnik.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AE1FE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93C83" w:rsidRPr="00894481" w14:paraId="15D3B5A6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4B302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9.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433C9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Integracja w informatycznym systemie rachunkowości (aspekty integracji, plan kont jako element integracji, automatyczne księgowanie operacji zarejestrowanych w podsystemach dziedzinowych, wspólne zbiory danych).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Dokumentacja techniczno-programowa i eksploatacja systemu informatycznego finansowo-księgowego w praktyce rachunkowości.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37A9D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1</w:t>
            </w:r>
          </w:p>
        </w:tc>
      </w:tr>
      <w:tr w:rsidR="00793C83" w:rsidRPr="00894481" w14:paraId="0FB651A1" w14:textId="77777777" w:rsidTr="008238D0">
        <w:tc>
          <w:tcPr>
            <w:tcW w:w="83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C6842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right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Razem liczba godzin: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8ACB5" w14:textId="77777777" w:rsidR="00793C83" w:rsidRPr="00894481" w:rsidRDefault="00793C83" w:rsidP="008238D0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9</w:t>
            </w:r>
          </w:p>
        </w:tc>
      </w:tr>
    </w:tbl>
    <w:p w14:paraId="606657F7" w14:textId="77777777" w:rsidR="00793C83" w:rsidRPr="00894481" w:rsidRDefault="00793C83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1498DB3" w14:textId="77777777" w:rsidR="00793C83" w:rsidRPr="00894481" w:rsidRDefault="00793C83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370"/>
        <w:gridCol w:w="4009"/>
        <w:gridCol w:w="912"/>
      </w:tblGrid>
      <w:tr w:rsidR="00793C83" w:rsidRPr="00894481" w14:paraId="7A11EB3B" w14:textId="77777777" w:rsidTr="008238D0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CDE63F" w14:textId="77777777" w:rsidR="00793C83" w:rsidRPr="00894481" w:rsidRDefault="00793C83" w:rsidP="008238D0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F06A6AD" w14:textId="77777777" w:rsidR="00793C83" w:rsidRPr="00894481" w:rsidRDefault="00793C83" w:rsidP="008238D0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Projekt</w:t>
            </w: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ab/>
            </w:r>
          </w:p>
          <w:p w14:paraId="2D34FFA2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FB9F3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58CD7FC9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  <w:tc>
          <w:tcPr>
            <w:tcW w:w="4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1A0F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  <w:p w14:paraId="0B709BB3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Zajęcia z wykorzystaniem e-narzędzi w obszarze rachunkowości (aplikacji, programów księgowych)</w:t>
            </w:r>
          </w:p>
        </w:tc>
      </w:tr>
      <w:tr w:rsidR="00793C83" w:rsidRPr="00894481" w14:paraId="4F8B6F27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7A2208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4786074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L.p.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1909EB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009E7D07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5B2F244C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05EA3" w14:textId="77777777" w:rsidR="00793C83" w:rsidRPr="00894481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894481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Liczba godzin</w:t>
            </w:r>
          </w:p>
        </w:tc>
      </w:tr>
      <w:tr w:rsidR="00793C83" w:rsidRPr="00894481" w14:paraId="5C608775" w14:textId="77777777" w:rsidTr="008238D0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40023" w14:textId="77777777" w:rsidR="00793C83" w:rsidRPr="00894481" w:rsidRDefault="00793C83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617CD" w14:textId="77777777" w:rsidR="00793C83" w:rsidRPr="00894481" w:rsidRDefault="00793C83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Założenie spół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ki w programie księgowym.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C128D" w14:textId="77777777" w:rsidR="00793C83" w:rsidRPr="00894481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793C83" w:rsidRPr="00894481" w14:paraId="5EC82C83" w14:textId="77777777" w:rsidTr="008238D0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98458" w14:textId="77777777" w:rsidR="00793C83" w:rsidRPr="00894481" w:rsidRDefault="00793C83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712EF" w14:textId="77777777" w:rsidR="00793C83" w:rsidRPr="00894481" w:rsidRDefault="00793C83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wspomagającego sprzedaż – ewidencjonowanie faktur, zamówień, PZ, WZ, inwentaryzacja. Tworzenie kartotek produktów i usług.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E5B79" w14:textId="77777777" w:rsidR="00793C83" w:rsidRPr="00894481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793C83" w:rsidRPr="00894481" w14:paraId="0437C74C" w14:textId="77777777" w:rsidTr="008238D0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08B96" w14:textId="77777777" w:rsidR="00793C83" w:rsidRPr="00894481" w:rsidRDefault="00793C83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7C5D8" w14:textId="77777777" w:rsidR="00793C83" w:rsidRPr="00894481" w:rsidRDefault="00793C83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Podsystem kadrowo-płacowy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- </w:t>
            </w: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prowadzenie kartoteki osobowej pracowników, emisja dokumentów kadrowych, rejestracja czasu pracy, rejestracja nieobecności, naliczanie stażu, generowanie zestawień.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Zgłaszanie do ZUS i PPK.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DCCD4" w14:textId="77777777" w:rsidR="00793C83" w:rsidRPr="00894481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793C83" w:rsidRPr="00894481" w14:paraId="1B307FB1" w14:textId="77777777" w:rsidTr="008238D0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55FC3" w14:textId="77777777" w:rsidR="00793C83" w:rsidRPr="00894481" w:rsidRDefault="00793C83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79BAB" w14:textId="77777777" w:rsidR="00793C83" w:rsidRPr="00894481" w:rsidRDefault="00793C83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Kolokwium zaliczeniowe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BFB9C" w14:textId="77777777" w:rsidR="00793C83" w:rsidRPr="00894481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793C83" w:rsidRPr="00894481" w14:paraId="31272CDF" w14:textId="77777777" w:rsidTr="008238D0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F71FC" w14:textId="77777777" w:rsidR="00793C83" w:rsidRPr="00894481" w:rsidRDefault="00793C83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lastRenderedPageBreak/>
              <w:t>5.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48B5E" w14:textId="77777777" w:rsidR="00793C83" w:rsidRPr="00894481" w:rsidRDefault="00793C83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Podsystem finansowo – księgowy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obsługa uproszczonej księgowości (k</w:t>
            </w:r>
            <w:r w:rsidRPr="00035471">
              <w:rPr>
                <w:rFonts w:ascii="Times New Roman" w:hAnsi="Times New Roman"/>
                <w:sz w:val="20"/>
                <w:szCs w:val="20"/>
                <w:lang w:eastAsia="zh-CN"/>
              </w:rPr>
              <w:t>si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ążka</w:t>
            </w:r>
            <w:r w:rsidRPr="0003547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przychodów i rozchodów lub ewidencji podatku zryczałtowanego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). P</w:t>
            </w:r>
            <w:r w:rsidRPr="00035471">
              <w:rPr>
                <w:rFonts w:ascii="Times New Roman" w:hAnsi="Times New Roman"/>
                <w:sz w:val="20"/>
                <w:szCs w:val="20"/>
                <w:lang w:eastAsia="zh-CN"/>
              </w:rPr>
              <w:t>rowadzenie ewidencji VAT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, </w:t>
            </w:r>
            <w:r w:rsidRPr="00035471">
              <w:rPr>
                <w:rFonts w:ascii="Times New Roman" w:hAnsi="Times New Roman"/>
                <w:sz w:val="20"/>
                <w:szCs w:val="20"/>
                <w:lang w:eastAsia="zh-CN"/>
              </w:rPr>
              <w:t>ewidencji pojazdó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w, </w:t>
            </w:r>
            <w:r w:rsidRPr="0003547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ewidencji środków trwałych oraz wartości niematerialnych i prawnych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oraz</w:t>
            </w:r>
            <w:r w:rsidRPr="0003547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ewidencji wyposażenia i remanentów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. P</w:t>
            </w:r>
            <w:r w:rsidRPr="00035471">
              <w:rPr>
                <w:rFonts w:ascii="Times New Roman" w:hAnsi="Times New Roman"/>
                <w:sz w:val="20"/>
                <w:szCs w:val="20"/>
                <w:lang w:eastAsia="zh-CN"/>
              </w:rPr>
              <w:t>rowadzenie kartoteki kontrahentów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. Tworzenie sprawozdań finansowych.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35F2E" w14:textId="77777777" w:rsidR="00793C83" w:rsidRPr="00894481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793C83" w:rsidRPr="00894481" w14:paraId="17785BF9" w14:textId="77777777" w:rsidTr="008238D0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13397" w14:textId="77777777" w:rsidR="00793C83" w:rsidRPr="00894481" w:rsidRDefault="00793C83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4F3C2" w14:textId="77777777" w:rsidR="00793C83" w:rsidRPr="00894481" w:rsidRDefault="00793C83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Podsystem finansowo – księgowy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– pełna księgowość –</w:t>
            </w: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zarządzanie planem kont, dekretacja, księgowanie. Import danych z innych systemów, np. kadrowo-płacowego. Ewidencja VAT, ewidencja środków trwałych, ewidencja i eksploatacja pojazdów. Generowanie sprawozdań finansowych.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83365" w14:textId="77777777" w:rsidR="00793C83" w:rsidRPr="00894481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</w:tr>
      <w:tr w:rsidR="00793C83" w:rsidRPr="00894481" w14:paraId="0FEA15C6" w14:textId="77777777" w:rsidTr="008238D0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D0E5C" w14:textId="77777777" w:rsidR="00793C83" w:rsidRPr="00894481" w:rsidRDefault="00793C83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CD463" w14:textId="77777777" w:rsidR="00793C83" w:rsidRPr="00BB66A5" w:rsidRDefault="00793C83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Kolokwium zaliczeniowe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CA245" w14:textId="77777777" w:rsidR="00793C83" w:rsidRPr="00894481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</w:tr>
      <w:tr w:rsidR="00793C83" w:rsidRPr="00894481" w14:paraId="39B61F89" w14:textId="77777777" w:rsidTr="008238D0">
        <w:tblPrEx>
          <w:tblLook w:val="0000" w:firstRow="0" w:lastRow="0" w:firstColumn="0" w:lastColumn="0" w:noHBand="0" w:noVBand="0"/>
        </w:tblPrEx>
        <w:tc>
          <w:tcPr>
            <w:tcW w:w="83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20534" w14:textId="77777777" w:rsidR="00793C83" w:rsidRPr="00894481" w:rsidRDefault="00793C83" w:rsidP="008238D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Razem liczba godzin: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E5F2D" w14:textId="77777777" w:rsidR="00793C83" w:rsidRPr="00894481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94481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</w:t>
            </w:r>
          </w:p>
        </w:tc>
      </w:tr>
    </w:tbl>
    <w:p w14:paraId="1AE48A9C" w14:textId="77777777" w:rsidR="00793C83" w:rsidRPr="00894481" w:rsidRDefault="00793C83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CA65338" w14:textId="77777777" w:rsidR="00793C83" w:rsidRPr="00BB66A5" w:rsidRDefault="00793C83" w:rsidP="00793C8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BB66A5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p w14:paraId="23D36F4D" w14:textId="77777777" w:rsidR="00793C83" w:rsidRPr="00BB66A5" w:rsidRDefault="00793C83" w:rsidP="00793C8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67"/>
      </w:tblGrid>
      <w:tr w:rsidR="00793C83" w:rsidRPr="00BB66A5" w14:paraId="075638E6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19C4B" w14:textId="77777777" w:rsidR="00793C83" w:rsidRPr="00BB66A5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58905" w14:textId="77777777" w:rsidR="00793C83" w:rsidRPr="00BB66A5" w:rsidRDefault="00793C83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474F1">
              <w:rPr>
                <w:rFonts w:ascii="Times New Roman" w:hAnsi="Times New Roman"/>
                <w:sz w:val="20"/>
                <w:szCs w:val="20"/>
                <w:lang w:eastAsia="zh-CN"/>
              </w:rPr>
              <w:t>Janiszewska-Świderska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E.</w:t>
            </w:r>
            <w:r w:rsidRPr="007474F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7474F1">
              <w:rPr>
                <w:rFonts w:ascii="Times New Roman" w:hAnsi="Times New Roman"/>
                <w:sz w:val="20"/>
                <w:szCs w:val="20"/>
                <w:lang w:eastAsia="zh-CN"/>
              </w:rPr>
              <w:t>Padurek</w:t>
            </w:r>
            <w:proofErr w:type="spellEnd"/>
            <w:r w:rsidRPr="007474F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B., „</w:t>
            </w:r>
            <w:r w:rsidRPr="007474F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Pracownia ekonomiczna. Kadry i płace, obsługa programu kadrowo-płacowego </w:t>
            </w:r>
            <w:proofErr w:type="spellStart"/>
            <w:r w:rsidRPr="007474F1">
              <w:rPr>
                <w:rFonts w:ascii="Times New Roman" w:hAnsi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7474F1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GT i programu Płatnik GT.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”, Warszawa 2017.</w:t>
            </w:r>
          </w:p>
        </w:tc>
      </w:tr>
      <w:tr w:rsidR="00793C83" w:rsidRPr="00BB66A5" w14:paraId="7A42ECE7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17163" w14:textId="77777777" w:rsidR="00793C83" w:rsidRPr="00BB66A5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7AA09" w14:textId="77777777" w:rsidR="00793C83" w:rsidRPr="00BB66A5" w:rsidRDefault="00793C83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Materiały szkoleniowe dostępne na stronach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Comarch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ERP pod adresem: </w:t>
            </w:r>
            <w:r w:rsidRPr="00606A6B">
              <w:rPr>
                <w:rFonts w:ascii="Times New Roman" w:hAnsi="Times New Roman"/>
                <w:sz w:val="20"/>
                <w:szCs w:val="20"/>
                <w:lang w:eastAsia="zh-CN"/>
              </w:rPr>
              <w:t>https://pomoc.comarch.pl/optima/pl/2021/</w:t>
            </w:r>
          </w:p>
        </w:tc>
      </w:tr>
      <w:tr w:rsidR="00793C83" w:rsidRPr="00BB66A5" w14:paraId="02BD0E5D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74301" w14:textId="77777777" w:rsidR="00793C83" w:rsidRPr="00BB66A5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260F2" w14:textId="77777777" w:rsidR="00793C83" w:rsidRDefault="00793C83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Materiały szkoleniowe dostępne na stronach Insert pod adresem:</w:t>
            </w:r>
          </w:p>
          <w:p w14:paraId="35EDE6D3" w14:textId="77777777" w:rsidR="00793C83" w:rsidRPr="007474F1" w:rsidRDefault="00793C83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606A6B">
              <w:rPr>
                <w:rFonts w:ascii="Times New Roman" w:hAnsi="Times New Roman"/>
                <w:sz w:val="20"/>
                <w:szCs w:val="20"/>
                <w:lang w:eastAsia="zh-CN"/>
              </w:rPr>
              <w:t>https://www.insert.com.pl/dla_uzytkownikow/e-pomoc_techniczna.html?program=10</w:t>
            </w:r>
          </w:p>
        </w:tc>
      </w:tr>
    </w:tbl>
    <w:p w14:paraId="29DCB3DE" w14:textId="77777777" w:rsidR="00793C83" w:rsidRPr="00BB66A5" w:rsidRDefault="00793C83" w:rsidP="00793C83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12ED1A54" w14:textId="77777777" w:rsidR="00793C83" w:rsidRPr="00BB66A5" w:rsidRDefault="00793C83" w:rsidP="00793C8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BB66A5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p w14:paraId="2D17C85B" w14:textId="77777777" w:rsidR="00793C83" w:rsidRPr="00BB66A5" w:rsidRDefault="00793C83" w:rsidP="00793C8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tbl>
      <w:tblPr>
        <w:tblW w:w="919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20"/>
      </w:tblGrid>
      <w:tr w:rsidR="00793C83" w:rsidRPr="00BB66A5" w14:paraId="3D0C0905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E1B9C" w14:textId="77777777" w:rsidR="00793C83" w:rsidRPr="00BB66A5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5ED44" w14:textId="77777777" w:rsidR="00793C83" w:rsidRPr="00BB66A5" w:rsidRDefault="00793C83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Januszewski A., Funkcjonalność informatycznych systemów zarządzania, Tom 1, PWN 2011.</w:t>
            </w:r>
          </w:p>
        </w:tc>
      </w:tr>
      <w:tr w:rsidR="00793C83" w:rsidRPr="00BB66A5" w14:paraId="43389D89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2CAF4" w14:textId="77777777" w:rsidR="00793C83" w:rsidRPr="00BB66A5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0A6B6" w14:textId="77777777" w:rsidR="00793C83" w:rsidRPr="00BB66A5" w:rsidRDefault="00793C83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Kafarowska</w:t>
            </w:r>
            <w:proofErr w:type="spellEnd"/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E., Rewizor GT: prowadzenie ewidencji księgowej, Helion, Gliwice, 2009.</w:t>
            </w:r>
          </w:p>
        </w:tc>
      </w:tr>
      <w:tr w:rsidR="00793C83" w:rsidRPr="00BB66A5" w14:paraId="63F58E12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06FB4" w14:textId="77777777" w:rsidR="00793C83" w:rsidRPr="00BB66A5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A2B8D" w14:textId="77777777" w:rsidR="00793C83" w:rsidRPr="00BB66A5" w:rsidRDefault="00793C83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Informatyka ekonomiczna, Informatyka ekonomiczna. Podręcznik akademicki E. Niedzielskiej, AE we Wrocławiu, 2003.</w:t>
            </w:r>
          </w:p>
        </w:tc>
      </w:tr>
      <w:tr w:rsidR="00793C83" w:rsidRPr="00BB66A5" w14:paraId="55D39D78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83E2D" w14:textId="77777777" w:rsidR="00793C83" w:rsidRPr="00BB66A5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4" w:name="_Hlk43323156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4</w:t>
            </w: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624ED" w14:textId="77777777" w:rsidR="00793C83" w:rsidRPr="00BB66A5" w:rsidRDefault="00793C83" w:rsidP="008238D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E-obywatel, E-sprawiedliwość, E-usługi, red. Flaga-</w:t>
            </w:r>
            <w:proofErr w:type="spellStart"/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Gieruszyńska</w:t>
            </w:r>
            <w:proofErr w:type="spellEnd"/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A., </w:t>
            </w:r>
            <w:proofErr w:type="spellStart"/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Gołaczyński</w:t>
            </w:r>
            <w:proofErr w:type="spellEnd"/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J, Szostek D., Wyd. C.H. Beck 2017.</w:t>
            </w:r>
          </w:p>
        </w:tc>
      </w:tr>
      <w:tr w:rsidR="00793C83" w:rsidRPr="00BB66A5" w14:paraId="5953FB18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CEAB9" w14:textId="77777777" w:rsidR="00793C83" w:rsidRPr="00BB66A5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5</w:t>
            </w: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584C9" w14:textId="77777777" w:rsidR="00793C83" w:rsidRPr="00BB66A5" w:rsidRDefault="00793C83" w:rsidP="008238D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Łada M., Rachunkowość w otoczeniu nowych technologii , CH Beck 2008</w:t>
            </w:r>
          </w:p>
        </w:tc>
      </w:tr>
      <w:tr w:rsidR="00793C83" w:rsidRPr="00BB66A5" w14:paraId="21D4426D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4AD07" w14:textId="77777777" w:rsidR="00793C83" w:rsidRPr="00BB66A5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6</w:t>
            </w:r>
            <w:r w:rsidRPr="00BB66A5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E88D5" w14:textId="77777777" w:rsidR="00793C83" w:rsidRPr="00BB66A5" w:rsidRDefault="00793C83" w:rsidP="008238D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Chomuszko</w:t>
            </w:r>
            <w:proofErr w:type="spellEnd"/>
            <w:r w:rsidRPr="00BB66A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Księgowa analiza danych zawartych w JPK. Raporty w arkuszach Excel , CH Beck Warszawa 2019</w:t>
            </w:r>
          </w:p>
        </w:tc>
      </w:tr>
      <w:bookmarkEnd w:id="4"/>
    </w:tbl>
    <w:p w14:paraId="67050A6A" w14:textId="77777777" w:rsidR="00793C83" w:rsidRDefault="00793C83" w:rsidP="00793C83">
      <w:pPr>
        <w:widowControl w:val="0"/>
        <w:suppressAutoHyphens/>
        <w:spacing w:after="0" w:line="240" w:lineRule="auto"/>
      </w:pPr>
    </w:p>
    <w:p w14:paraId="4D2A8714" w14:textId="77777777" w:rsidR="00793C83" w:rsidRDefault="00793C83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14:paraId="3D01DF9F" w14:textId="476D74E6" w:rsidR="00225FD1" w:rsidRPr="00DA7C45" w:rsidRDefault="00225FD1" w:rsidP="00225FD1">
      <w:pPr>
        <w:rPr>
          <w:rFonts w:ascii="Times New Roman" w:hAnsi="Times New Roman"/>
          <w:b/>
        </w:rPr>
      </w:pPr>
      <w:r w:rsidRPr="006C1FA8">
        <w:rPr>
          <w:rFonts w:ascii="Times New Roman" w:hAnsi="Times New Roman"/>
          <w:b/>
          <w:sz w:val="20"/>
          <w:szCs w:val="20"/>
        </w:rPr>
        <w:lastRenderedPageBreak/>
        <w:t xml:space="preserve">Państwowa Wyższa Szkoła Zawodowa </w:t>
      </w:r>
      <w:r w:rsidRPr="00DA7C45">
        <w:rPr>
          <w:rFonts w:ascii="Times New Roman" w:hAnsi="Times New Roman"/>
          <w:b/>
        </w:rPr>
        <w:t>w Nysie</w:t>
      </w:r>
    </w:p>
    <w:p w14:paraId="0BECB51A" w14:textId="77777777" w:rsidR="00225FD1" w:rsidRPr="00DA7C45" w:rsidRDefault="00225FD1" w:rsidP="00225FD1">
      <w:pPr>
        <w:jc w:val="center"/>
        <w:rPr>
          <w:rFonts w:ascii="Times New Roman" w:hAnsi="Times New Roman"/>
          <w:b/>
        </w:rPr>
      </w:pPr>
    </w:p>
    <w:p w14:paraId="12EC4DDC" w14:textId="77777777" w:rsidR="00225FD1" w:rsidRPr="00DA7C45" w:rsidRDefault="00225FD1" w:rsidP="00225FD1">
      <w:pPr>
        <w:jc w:val="center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225FD1" w:rsidRPr="00DA7C45" w14:paraId="764C70B3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0E73B93B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0895CAC7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Dokumentacja kadrowa</w:t>
            </w:r>
          </w:p>
        </w:tc>
        <w:tc>
          <w:tcPr>
            <w:tcW w:w="1689" w:type="dxa"/>
            <w:gridSpan w:val="4"/>
            <w:vAlign w:val="center"/>
          </w:tcPr>
          <w:p w14:paraId="7590EC90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A7C45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1" w:type="dxa"/>
            <w:gridSpan w:val="2"/>
            <w:vAlign w:val="center"/>
          </w:tcPr>
          <w:p w14:paraId="53D039F6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25FD1" w:rsidRPr="00DA7C45" w14:paraId="4BCC4C9E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6D8C772A" w14:textId="77777777" w:rsidR="00225FD1" w:rsidRPr="00DA7C45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0C47514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225FD1" w:rsidRPr="00DA7C45" w14:paraId="2E28B1B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7A426C2" w14:textId="77777777" w:rsidR="00225FD1" w:rsidRPr="00DA7C45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F6FC6C0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25FD1" w:rsidRPr="00DA7C45" w14:paraId="5700632C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6A362D44" w14:textId="77777777" w:rsidR="00225FD1" w:rsidRPr="00DA7C45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B73729A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225FD1" w:rsidRPr="00DA7C45" w14:paraId="09BE995A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44E97809" w14:textId="77777777" w:rsidR="00225FD1" w:rsidRPr="00DA7C45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BAEBE12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225FD1" w:rsidRPr="00DA7C45" w14:paraId="4DEE0280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00DB8E1" w14:textId="77777777" w:rsidR="00225FD1" w:rsidRPr="00DA7C45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97A8FDD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225FD1" w:rsidRPr="00DA7C45" w14:paraId="0BE5927E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EE2D3F3" w14:textId="77777777" w:rsidR="00225FD1" w:rsidRPr="00DA7C45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EE9D6E3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225FD1" w:rsidRPr="00DA7C45" w14:paraId="001E80B0" w14:textId="77777777" w:rsidTr="0002144D">
        <w:trPr>
          <w:trHeight w:val="395"/>
        </w:trPr>
        <w:tc>
          <w:tcPr>
            <w:tcW w:w="2802" w:type="dxa"/>
            <w:gridSpan w:val="4"/>
            <w:vAlign w:val="center"/>
          </w:tcPr>
          <w:p w14:paraId="01319EF4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A7C4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67ABAC70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40032E90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A7C4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51E2281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25FD1" w:rsidRPr="00DA7C45" w14:paraId="19F6C08B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2D3BA0E7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639883E7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D090FCE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FB03857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766E27A9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AF4783A" w14:textId="4E3EED4F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3B2219">
              <w:rPr>
                <w:rFonts w:ascii="Times New Roman" w:hAnsi="Times New Roman"/>
                <w:sz w:val="14"/>
                <w:szCs w:val="14"/>
              </w:rPr>
              <w:t>,52</w:t>
            </w:r>
          </w:p>
        </w:tc>
        <w:tc>
          <w:tcPr>
            <w:tcW w:w="1276" w:type="dxa"/>
            <w:gridSpan w:val="2"/>
            <w:vAlign w:val="center"/>
          </w:tcPr>
          <w:p w14:paraId="0FB53066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Zajęcia związane z prak</w:t>
            </w: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Pr="00DA7C45">
              <w:rPr>
                <w:rFonts w:ascii="Times New Roman" w:hAnsi="Times New Roman"/>
                <w:sz w:val="14"/>
                <w:szCs w:val="14"/>
              </w:rPr>
              <w:t>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50E7F1D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2,52</w:t>
            </w:r>
          </w:p>
        </w:tc>
        <w:tc>
          <w:tcPr>
            <w:tcW w:w="1034" w:type="dxa"/>
            <w:vMerge/>
            <w:vAlign w:val="center"/>
          </w:tcPr>
          <w:p w14:paraId="082F4F02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25FD1" w:rsidRPr="00DA7C45" w14:paraId="441BE3B8" w14:textId="77777777" w:rsidTr="0002144D">
        <w:tc>
          <w:tcPr>
            <w:tcW w:w="1668" w:type="dxa"/>
            <w:gridSpan w:val="2"/>
            <w:vMerge/>
            <w:vAlign w:val="center"/>
          </w:tcPr>
          <w:p w14:paraId="2A454C8B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F96453E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02EB1FB6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12C47D6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ACC917E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4F67AD2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ED2A16E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187DC51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25FD1" w:rsidRPr="00DA7C45" w14:paraId="43DBFAD3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7CFBF0F1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8574B5A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840" w:type="dxa"/>
            <w:gridSpan w:val="2"/>
            <w:vAlign w:val="center"/>
          </w:tcPr>
          <w:p w14:paraId="77F2BAFF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1000" w:type="dxa"/>
            <w:vAlign w:val="center"/>
          </w:tcPr>
          <w:p w14:paraId="35FCB9C8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3B6FEBEC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14:paraId="4FBA9466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225FD1" w:rsidRPr="00DA7C45" w14:paraId="534AE0A0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69324E76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9F8EE97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840" w:type="dxa"/>
            <w:gridSpan w:val="2"/>
            <w:vAlign w:val="center"/>
          </w:tcPr>
          <w:p w14:paraId="6DE5FC02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</w:t>
            </w:r>
          </w:p>
        </w:tc>
        <w:tc>
          <w:tcPr>
            <w:tcW w:w="1000" w:type="dxa"/>
            <w:vAlign w:val="center"/>
          </w:tcPr>
          <w:p w14:paraId="2B01BACF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4691" w:type="dxa"/>
            <w:gridSpan w:val="9"/>
            <w:vAlign w:val="center"/>
          </w:tcPr>
          <w:p w14:paraId="7C686831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wykonanie projektu, prezentacja</w:t>
            </w:r>
          </w:p>
        </w:tc>
        <w:tc>
          <w:tcPr>
            <w:tcW w:w="1034" w:type="dxa"/>
            <w:vAlign w:val="center"/>
          </w:tcPr>
          <w:p w14:paraId="4C722D91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225FD1" w:rsidRPr="00DA7C45" w14:paraId="4C7A0DD4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7A9848DE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F305852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3CB91C61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4827FDE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D703E31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60EAFC6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25FD1" w:rsidRPr="00DA7C45" w14:paraId="1E4A60DE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01716220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A7C4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5CE0C83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2"/>
            <w:vAlign w:val="center"/>
          </w:tcPr>
          <w:p w14:paraId="7CC2E1D7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1000" w:type="dxa"/>
            <w:vAlign w:val="center"/>
          </w:tcPr>
          <w:p w14:paraId="5B5F0232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3557" w:type="dxa"/>
            <w:gridSpan w:val="6"/>
            <w:vAlign w:val="center"/>
          </w:tcPr>
          <w:p w14:paraId="66E41333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6C17FF7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8570AE9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7C4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225FD1" w:rsidRPr="00DA7C45" w14:paraId="43384550" w14:textId="77777777" w:rsidTr="0002144D">
        <w:tc>
          <w:tcPr>
            <w:tcW w:w="1101" w:type="dxa"/>
            <w:vAlign w:val="center"/>
          </w:tcPr>
          <w:p w14:paraId="2672DE6C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FCB8A70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E8A9CD0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6AEC543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79D24BD1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3B37EC6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813307E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A7C4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25FD1" w:rsidRPr="00DA7C45" w14:paraId="3BD3F4DB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0C7EB59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9C94A3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1FF3337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65CA483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 zaawansowanym stopniu </w:t>
            </w:r>
            <w:r w:rsidRPr="00325758">
              <w:rPr>
                <w:rFonts w:ascii="Times New Roman" w:hAnsi="Times New Roman"/>
                <w:sz w:val="16"/>
                <w:szCs w:val="16"/>
              </w:rPr>
              <w:t>zna i rozumie potrzebę prowadzenia dokumentacji pracowniczej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5B202621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7B63B998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225FD1" w:rsidRPr="00DA7C45" w14:paraId="76572501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D653A1E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F737275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4AFAB903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Pr="0073226B">
              <w:rPr>
                <w:rFonts w:ascii="Times New Roman" w:hAnsi="Times New Roman"/>
                <w:sz w:val="16"/>
                <w:szCs w:val="16"/>
              </w:rPr>
              <w:t xml:space="preserve"> zaawansowanym stopniu zna podstawowe dokumenty kadrowo – płacowe i zasady ich sporządzania</w:t>
            </w:r>
          </w:p>
        </w:tc>
        <w:tc>
          <w:tcPr>
            <w:tcW w:w="1134" w:type="dxa"/>
            <w:gridSpan w:val="3"/>
            <w:vAlign w:val="center"/>
          </w:tcPr>
          <w:p w14:paraId="0F987F03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684D3E2D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225FD1" w:rsidRPr="00DA7C45" w14:paraId="33D48A6C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8337D58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5C54B0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0329B4DD" w14:textId="77777777" w:rsidR="00225FD1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Pr="0073226B">
              <w:rPr>
                <w:rFonts w:ascii="Times New Roman" w:hAnsi="Times New Roman"/>
                <w:sz w:val="16"/>
                <w:szCs w:val="16"/>
              </w:rPr>
              <w:t xml:space="preserve"> zaawansowanym stopniu zna podstawowe źródła prawne regulujące prowadzenie dokumentacji kadrowo – płacowej</w:t>
            </w:r>
          </w:p>
        </w:tc>
        <w:tc>
          <w:tcPr>
            <w:tcW w:w="1134" w:type="dxa"/>
            <w:gridSpan w:val="3"/>
            <w:vAlign w:val="center"/>
          </w:tcPr>
          <w:p w14:paraId="720C3C5A" w14:textId="77777777" w:rsidR="00225FD1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5A744022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38CD3770" w14:textId="77777777" w:rsidR="00225FD1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225FD1" w:rsidRPr="00DA7C45" w14:paraId="622511B2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BCF16B1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A66CC0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5A6E3AE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E79738E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325758">
              <w:rPr>
                <w:rFonts w:ascii="Times New Roman" w:hAnsi="Times New Roman"/>
                <w:sz w:val="16"/>
                <w:szCs w:val="16"/>
              </w:rPr>
              <w:t>otrafi zastosować zasady prowadzenia dokumentacji w praktyce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14531DA1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53A45386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25FD1" w:rsidRPr="00DA7C45" w14:paraId="762B543F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324C796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5098ADF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0A2194DC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325758">
              <w:rPr>
                <w:rFonts w:ascii="Times New Roman" w:hAnsi="Times New Roman"/>
                <w:sz w:val="16"/>
                <w:szCs w:val="16"/>
              </w:rPr>
              <w:t>otrafi przygotować prezentację na wybrany temat i zreferować syntetycznie zagadnienie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związane z dokumentacją kadrowo-płacową.</w:t>
            </w:r>
          </w:p>
        </w:tc>
        <w:tc>
          <w:tcPr>
            <w:tcW w:w="1134" w:type="dxa"/>
            <w:gridSpan w:val="3"/>
            <w:vAlign w:val="center"/>
          </w:tcPr>
          <w:p w14:paraId="45587B89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6E8818C6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225FD1" w:rsidRPr="00DA7C45" w14:paraId="138688E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74BD983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3E474B2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5E5D9F1D" w14:textId="77777777" w:rsidR="00225FD1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Potrafi uargumentować zaproponowaną przez siebie </w:t>
            </w:r>
            <w:r w:rsidRPr="000A5918">
              <w:rPr>
                <w:rFonts w:ascii="Times New Roman" w:hAnsi="Times New Roman"/>
                <w:sz w:val="16"/>
                <w:szCs w:val="16"/>
              </w:rPr>
              <w:t>propozycję rozwiązania stanu faktycznego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A5918">
              <w:rPr>
                <w:rFonts w:ascii="Times New Roman" w:hAnsi="Times New Roman"/>
                <w:sz w:val="16"/>
                <w:szCs w:val="16"/>
              </w:rPr>
              <w:t>dotyczącego stosunku pracy.</w:t>
            </w:r>
          </w:p>
        </w:tc>
        <w:tc>
          <w:tcPr>
            <w:tcW w:w="1134" w:type="dxa"/>
            <w:gridSpan w:val="3"/>
            <w:vAlign w:val="center"/>
          </w:tcPr>
          <w:p w14:paraId="48ADFC31" w14:textId="77777777" w:rsidR="00225FD1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55B0C9C7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7A39B94C" w14:textId="77777777" w:rsidR="00225FD1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25FD1" w:rsidRPr="00DA7C45" w14:paraId="04DCE320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B3FD0BA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37473C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5B4B691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A7C4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0CCB67C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</w:t>
            </w:r>
            <w:r w:rsidRPr="00325758">
              <w:rPr>
                <w:rFonts w:ascii="Times New Roman" w:hAnsi="Times New Roman"/>
                <w:sz w:val="16"/>
                <w:szCs w:val="16"/>
              </w:rPr>
              <w:t>est gotów współpracować w grupie i ma świadomość wpływu swojego postępowania na sytuację innych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08819CC6" w14:textId="77777777" w:rsidR="00225FD1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F6816B8" w14:textId="77777777" w:rsidR="00225FD1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73C72EE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3511BF19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225FD1" w:rsidRPr="00DA7C45" w14:paraId="29FC328B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2901E937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5CAB5C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0326D419" w14:textId="77777777" w:rsidR="00225FD1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</w:t>
            </w:r>
            <w:r w:rsidRPr="00082474">
              <w:rPr>
                <w:rFonts w:ascii="Times New Roman" w:hAnsi="Times New Roman"/>
                <w:sz w:val="16"/>
                <w:szCs w:val="16"/>
              </w:rPr>
              <w:t>est gotów do zachowywania się w sposób profesjonalny, przestrzegania zasad etyki zawodowej i wymagania tego od innych w obszarze zagadnień kadrowo –płacowych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03A3773C" w14:textId="77777777" w:rsidR="00225FD1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  <w:p w14:paraId="3121FC76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7FDF0628" w14:textId="77777777" w:rsidR="00225FD1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225FD1" w:rsidRPr="00DA7C45" w14:paraId="66D9B6EF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B2BC00F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73D6D0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3F04E1D3" w14:textId="77777777" w:rsidR="00225FD1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</w:t>
            </w:r>
            <w:r w:rsidRPr="00325758">
              <w:rPr>
                <w:rFonts w:ascii="Times New Roman" w:hAnsi="Times New Roman"/>
                <w:sz w:val="16"/>
                <w:szCs w:val="16"/>
              </w:rPr>
              <w:t>est gotów wyznaczać priorytety służące realizacji postawionego celu lub zadania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39582396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0559F35C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225FD1" w:rsidRPr="00DA7C45" w14:paraId="7E3C17AB" w14:textId="77777777" w:rsidTr="0002144D">
        <w:trPr>
          <w:trHeight w:val="255"/>
        </w:trPr>
        <w:tc>
          <w:tcPr>
            <w:tcW w:w="1101" w:type="dxa"/>
            <w:vAlign w:val="center"/>
          </w:tcPr>
          <w:p w14:paraId="494BD69A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749B5F" w14:textId="77777777" w:rsidR="00225FD1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vAlign w:val="center"/>
          </w:tcPr>
          <w:p w14:paraId="7D798C03" w14:textId="77777777" w:rsidR="00225FD1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</w:t>
            </w:r>
            <w:r w:rsidRPr="00082474">
              <w:rPr>
                <w:rFonts w:ascii="Times New Roman" w:hAnsi="Times New Roman"/>
                <w:sz w:val="16"/>
                <w:szCs w:val="16"/>
              </w:rPr>
              <w:t>a świadomość ciągłych zmian podstawowych aktów prawnych związanych z systemem kadrow</w:t>
            </w:r>
            <w:r>
              <w:rPr>
                <w:rFonts w:ascii="Times New Roman" w:hAnsi="Times New Roman"/>
                <w:sz w:val="16"/>
                <w:szCs w:val="16"/>
              </w:rPr>
              <w:t>ym</w:t>
            </w:r>
            <w:r w:rsidRPr="00082474">
              <w:rPr>
                <w:rFonts w:ascii="Times New Roman" w:hAnsi="Times New Roman"/>
                <w:sz w:val="16"/>
                <w:szCs w:val="16"/>
              </w:rPr>
              <w:t xml:space="preserve"> w przedsiębiorstwie oraz rozumie potrzebę ciągłego dokształcania się w tym zakresie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3AFD3CB6" w14:textId="77777777" w:rsidR="00225FD1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200EE211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760378BE" w14:textId="77777777" w:rsidR="00225FD1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6264E4B1" w14:textId="7907C744" w:rsidR="00152079" w:rsidRDefault="00152079" w:rsidP="00225FD1"/>
    <w:p w14:paraId="3A746979" w14:textId="77777777" w:rsidR="00152079" w:rsidRDefault="00152079">
      <w:pPr>
        <w:spacing w:after="160" w:line="259" w:lineRule="auto"/>
      </w:pPr>
      <w:r>
        <w:br w:type="page"/>
      </w:r>
    </w:p>
    <w:p w14:paraId="732F4F72" w14:textId="77777777" w:rsidR="00225FD1" w:rsidRPr="00DA7C45" w:rsidRDefault="00225FD1" w:rsidP="00225FD1"/>
    <w:p w14:paraId="53A657F4" w14:textId="77777777" w:rsidR="00225FD1" w:rsidRPr="00DA7C45" w:rsidRDefault="00225FD1" w:rsidP="00225FD1">
      <w:pPr>
        <w:jc w:val="center"/>
        <w:rPr>
          <w:rFonts w:ascii="Times New Roman" w:hAnsi="Times New Roman"/>
          <w:b/>
        </w:rPr>
      </w:pPr>
      <w:r w:rsidRPr="00DA7C45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7"/>
        <w:gridCol w:w="2341"/>
        <w:gridCol w:w="3501"/>
        <w:gridCol w:w="1298"/>
      </w:tblGrid>
      <w:tr w:rsidR="00225FD1" w:rsidRPr="00DA7C45" w14:paraId="7DEE7199" w14:textId="77777777" w:rsidTr="0002144D">
        <w:tc>
          <w:tcPr>
            <w:tcW w:w="1922" w:type="dxa"/>
            <w:gridSpan w:val="2"/>
          </w:tcPr>
          <w:p w14:paraId="2F891CEF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27C8E1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2352213A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</w:tcPr>
          <w:p w14:paraId="20D17E78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FED979D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9" w:type="dxa"/>
            <w:gridSpan w:val="2"/>
            <w:vAlign w:val="center"/>
          </w:tcPr>
          <w:p w14:paraId="78DE2997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225FD1" w:rsidRPr="00DA7C45" w14:paraId="6B3828D8" w14:textId="77777777" w:rsidTr="0002144D">
        <w:tc>
          <w:tcPr>
            <w:tcW w:w="675" w:type="dxa"/>
          </w:tcPr>
          <w:p w14:paraId="3F890294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34B552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89" w:type="dxa"/>
            <w:gridSpan w:val="3"/>
          </w:tcPr>
          <w:p w14:paraId="2F1CBE31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B92880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653BA5F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8" w:type="dxa"/>
          </w:tcPr>
          <w:p w14:paraId="3521C2BA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25FD1" w:rsidRPr="00DA7C45" w14:paraId="07355149" w14:textId="77777777" w:rsidTr="0002144D">
        <w:tc>
          <w:tcPr>
            <w:tcW w:w="675" w:type="dxa"/>
          </w:tcPr>
          <w:p w14:paraId="6483C70D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89" w:type="dxa"/>
            <w:gridSpan w:val="3"/>
          </w:tcPr>
          <w:p w14:paraId="2E781CCF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0446">
              <w:rPr>
                <w:rFonts w:ascii="Times New Roman" w:hAnsi="Times New Roman"/>
                <w:sz w:val="20"/>
                <w:szCs w:val="20"/>
              </w:rPr>
              <w:t>Obowiązki pracodawcy. Składowe dokumentacji kadrowej. Ochrona danych osobowych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(RODO)</w:t>
            </w:r>
            <w:r w:rsidRPr="00B80446">
              <w:rPr>
                <w:rFonts w:ascii="Times New Roman" w:hAnsi="Times New Roman"/>
                <w:sz w:val="20"/>
                <w:szCs w:val="20"/>
              </w:rPr>
              <w:t>. Akta osobowe pracownika o mówienie w świetle obowiązujących ustaw.</w:t>
            </w:r>
          </w:p>
        </w:tc>
        <w:tc>
          <w:tcPr>
            <w:tcW w:w="1298" w:type="dxa"/>
          </w:tcPr>
          <w:p w14:paraId="50F5F7EE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25FD1" w:rsidRPr="00DA7C45" w14:paraId="6E2EE01E" w14:textId="77777777" w:rsidTr="0002144D">
        <w:tc>
          <w:tcPr>
            <w:tcW w:w="675" w:type="dxa"/>
          </w:tcPr>
          <w:p w14:paraId="237C1F9C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89" w:type="dxa"/>
            <w:gridSpan w:val="3"/>
          </w:tcPr>
          <w:p w14:paraId="6BD55F16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0446">
              <w:rPr>
                <w:rFonts w:ascii="Times New Roman" w:hAnsi="Times New Roman"/>
                <w:sz w:val="20"/>
                <w:szCs w:val="20"/>
              </w:rPr>
              <w:t>Nowy pracownik w firmie – zatrudnienie – umowa przedwstępna, kwestionariusz osobowy, badania lekarskie, szkolenia wstępne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BHP</w:t>
            </w:r>
            <w:r w:rsidRPr="00B80446">
              <w:rPr>
                <w:rFonts w:ascii="Times New Roman" w:hAnsi="Times New Roman"/>
                <w:sz w:val="20"/>
                <w:szCs w:val="20"/>
              </w:rPr>
              <w:t>. Zakres obowiązków pracownika, regulamin pracy i zakres informacji objętych tajemnicą. Dokumenty niezbędne do podjęcia pracy (kwestionariusz osobowy, CV, list motywacyjny, świadectwa pracy z poprzednich miejsc zatrudnienia, orzeczenia i zaświadczenia lekarskie itp.).</w:t>
            </w:r>
          </w:p>
        </w:tc>
        <w:tc>
          <w:tcPr>
            <w:tcW w:w="1298" w:type="dxa"/>
          </w:tcPr>
          <w:p w14:paraId="73ADD0C4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25FD1" w:rsidRPr="00DA7C45" w14:paraId="015FB56D" w14:textId="77777777" w:rsidTr="0002144D">
        <w:tc>
          <w:tcPr>
            <w:tcW w:w="675" w:type="dxa"/>
          </w:tcPr>
          <w:p w14:paraId="1758D4EA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89" w:type="dxa"/>
            <w:gridSpan w:val="3"/>
          </w:tcPr>
          <w:p w14:paraId="45ECCBC8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0446">
              <w:rPr>
                <w:rFonts w:ascii="Times New Roman" w:hAnsi="Times New Roman"/>
                <w:sz w:val="20"/>
                <w:szCs w:val="20"/>
              </w:rPr>
              <w:t>Pracownik w firmie. Omówienie umów o pracę, zmian warunków pracy i płacy podczas trwania umowy. Zakaz konkurencji. Wspólna odpowiedzialność materialna. Rodzic pracownikiem. Okresowe badania BHP.</w:t>
            </w:r>
          </w:p>
        </w:tc>
        <w:tc>
          <w:tcPr>
            <w:tcW w:w="1298" w:type="dxa"/>
          </w:tcPr>
          <w:p w14:paraId="28528908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25FD1" w:rsidRPr="00DA7C45" w14:paraId="048C2F5E" w14:textId="77777777" w:rsidTr="0002144D">
        <w:tc>
          <w:tcPr>
            <w:tcW w:w="675" w:type="dxa"/>
          </w:tcPr>
          <w:p w14:paraId="4FBFCEF1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89" w:type="dxa"/>
            <w:gridSpan w:val="3"/>
          </w:tcPr>
          <w:p w14:paraId="0C72E42C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0446">
              <w:rPr>
                <w:rFonts w:ascii="Times New Roman" w:hAnsi="Times New Roman"/>
                <w:sz w:val="20"/>
                <w:szCs w:val="20"/>
              </w:rPr>
              <w:t>Dokumentacja dotycząca ewidencjonowania czasu pracy. Godziny nadliczbowe w pracy. Urlopy – plany, udzielenie i odwołanie. Urlopy wychowawcze – udzielenie odwołanie.</w:t>
            </w:r>
          </w:p>
        </w:tc>
        <w:tc>
          <w:tcPr>
            <w:tcW w:w="1298" w:type="dxa"/>
          </w:tcPr>
          <w:p w14:paraId="2EA82B26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25FD1" w:rsidRPr="00DA7C45" w14:paraId="7CA082A6" w14:textId="77777777" w:rsidTr="0002144D">
        <w:tc>
          <w:tcPr>
            <w:tcW w:w="675" w:type="dxa"/>
          </w:tcPr>
          <w:p w14:paraId="1101E578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89" w:type="dxa"/>
            <w:gridSpan w:val="3"/>
          </w:tcPr>
          <w:p w14:paraId="10CCE88A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0446">
              <w:rPr>
                <w:rFonts w:ascii="Times New Roman" w:hAnsi="Times New Roman"/>
                <w:sz w:val="20"/>
                <w:szCs w:val="20"/>
              </w:rPr>
              <w:t>Wynagrodzenia – wypłata, imienna karta wynagrodzeń, potwierdzenie obecności. Podwyższone KUP. Kary nałożone na pracowników. Zaświadczenie o zatrudnieniu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</w:t>
            </w:r>
            <w:r w:rsidRPr="00B80446">
              <w:rPr>
                <w:rFonts w:ascii="Times New Roman" w:hAnsi="Times New Roman"/>
                <w:sz w:val="20"/>
                <w:szCs w:val="20"/>
              </w:rPr>
              <w:t xml:space="preserve"> o wynagrodzeniu. Zasiłki z ubezpieczenia chorobowego – dokumenty. Ubezpieczenia- dokumenty. Umowy cywilno-prawne. Używanie samochodu prywatnego do celów służbowych. Ewidencja odzieży i obuwia roboczego oraz środków ochrony indywidualnej.</w:t>
            </w:r>
          </w:p>
        </w:tc>
        <w:tc>
          <w:tcPr>
            <w:tcW w:w="1298" w:type="dxa"/>
          </w:tcPr>
          <w:p w14:paraId="2001B599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25FD1" w:rsidRPr="00DA7C45" w14:paraId="49ACC559" w14:textId="77777777" w:rsidTr="0002144D">
        <w:tc>
          <w:tcPr>
            <w:tcW w:w="675" w:type="dxa"/>
          </w:tcPr>
          <w:p w14:paraId="34C112DE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89" w:type="dxa"/>
            <w:gridSpan w:val="3"/>
          </w:tcPr>
          <w:p w14:paraId="6DFD8C29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0446">
              <w:rPr>
                <w:rFonts w:ascii="Times New Roman" w:hAnsi="Times New Roman"/>
                <w:sz w:val="20"/>
                <w:szCs w:val="20"/>
              </w:rPr>
              <w:t>Wypowiedzenie a rozwiązanie umowy o pracę. Zakaz konkurencji po ustaniu stosunku pracy. Świadectwo pracy.</w:t>
            </w:r>
          </w:p>
        </w:tc>
        <w:tc>
          <w:tcPr>
            <w:tcW w:w="1298" w:type="dxa"/>
          </w:tcPr>
          <w:p w14:paraId="32F705F8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25FD1" w:rsidRPr="00DA7C45" w14:paraId="6ACB5211" w14:textId="77777777" w:rsidTr="0002144D">
        <w:tc>
          <w:tcPr>
            <w:tcW w:w="675" w:type="dxa"/>
          </w:tcPr>
          <w:p w14:paraId="041BC166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89" w:type="dxa"/>
            <w:gridSpan w:val="3"/>
          </w:tcPr>
          <w:p w14:paraId="37D72645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0446">
              <w:rPr>
                <w:rFonts w:ascii="Times New Roman" w:hAnsi="Times New Roman"/>
                <w:sz w:val="20"/>
                <w:szCs w:val="20"/>
              </w:rPr>
              <w:t xml:space="preserve">Wewnątrzzakładowe przepisy – regulamin pracy, obwieszczenie o wprowadzeniu systemów czasu pracy, regulamin wynagradzania (treść, system i składowe). Rada pracowników – regulamin funkcjonowania, liczebność, prawa i obowiązki, kadencja. Równe traktowanie w zatrudnieniu pracowników. </w:t>
            </w:r>
          </w:p>
        </w:tc>
        <w:tc>
          <w:tcPr>
            <w:tcW w:w="1298" w:type="dxa"/>
          </w:tcPr>
          <w:p w14:paraId="53E3F218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25FD1" w:rsidRPr="00DA7C45" w14:paraId="208F7491" w14:textId="77777777" w:rsidTr="0002144D">
        <w:tc>
          <w:tcPr>
            <w:tcW w:w="675" w:type="dxa"/>
          </w:tcPr>
          <w:p w14:paraId="15183DBB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89" w:type="dxa"/>
            <w:gridSpan w:val="3"/>
          </w:tcPr>
          <w:p w14:paraId="5E04E39B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0446">
              <w:rPr>
                <w:rFonts w:ascii="Times New Roman" w:hAnsi="Times New Roman"/>
                <w:sz w:val="20"/>
                <w:szCs w:val="20"/>
              </w:rPr>
              <w:t>Archiwizacja dokumentów. Bezpieczeństwo i higiena pracy. Dokumentacja związana z podnoszeniem kwalifikacji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98" w:type="dxa"/>
          </w:tcPr>
          <w:p w14:paraId="7C9CA5BE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25FD1" w:rsidRPr="00DA7C45" w14:paraId="7F2F449A" w14:textId="77777777" w:rsidTr="0002144D">
        <w:tc>
          <w:tcPr>
            <w:tcW w:w="7764" w:type="dxa"/>
            <w:gridSpan w:val="4"/>
          </w:tcPr>
          <w:p w14:paraId="3A77B2F9" w14:textId="77777777" w:rsidR="00225FD1" w:rsidRPr="00DA7C45" w:rsidRDefault="00225FD1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8" w:type="dxa"/>
          </w:tcPr>
          <w:p w14:paraId="1D19BB33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5367C72C" w14:textId="77777777" w:rsidR="00225FD1" w:rsidRPr="00DA7C45" w:rsidRDefault="00225FD1" w:rsidP="00225F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8"/>
        <w:gridCol w:w="2342"/>
        <w:gridCol w:w="3500"/>
        <w:gridCol w:w="1297"/>
      </w:tblGrid>
      <w:tr w:rsidR="00225FD1" w:rsidRPr="00DA7C45" w14:paraId="07950AD6" w14:textId="77777777" w:rsidTr="0002144D">
        <w:tc>
          <w:tcPr>
            <w:tcW w:w="1923" w:type="dxa"/>
            <w:gridSpan w:val="2"/>
          </w:tcPr>
          <w:p w14:paraId="4F50CD4F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E11FDF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7C90957C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2" w:type="dxa"/>
          </w:tcPr>
          <w:p w14:paraId="51C3B054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B507123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7" w:type="dxa"/>
            <w:gridSpan w:val="2"/>
            <w:vAlign w:val="center"/>
          </w:tcPr>
          <w:p w14:paraId="381137C3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Projekt i jego ocen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DA7C45">
              <w:rPr>
                <w:rFonts w:ascii="Times New Roman" w:hAnsi="Times New Roman"/>
                <w:sz w:val="20"/>
                <w:szCs w:val="20"/>
              </w:rPr>
              <w:t xml:space="preserve">. Prezentacja omawianych </w:t>
            </w:r>
            <w:r>
              <w:rPr>
                <w:rFonts w:ascii="Times New Roman" w:hAnsi="Times New Roman"/>
                <w:sz w:val="20"/>
                <w:szCs w:val="20"/>
              </w:rPr>
              <w:t>przypadków</w:t>
            </w:r>
            <w:r w:rsidRPr="00DA7C45">
              <w:rPr>
                <w:rFonts w:ascii="Times New Roman" w:hAnsi="Times New Roman"/>
                <w:sz w:val="20"/>
                <w:szCs w:val="20"/>
              </w:rPr>
              <w:t xml:space="preserve">. Prezentacja wyników projektu przez studentów. </w:t>
            </w:r>
          </w:p>
        </w:tc>
      </w:tr>
      <w:tr w:rsidR="00225FD1" w:rsidRPr="00DA7C45" w14:paraId="0FB02AFA" w14:textId="77777777" w:rsidTr="0002144D">
        <w:tc>
          <w:tcPr>
            <w:tcW w:w="675" w:type="dxa"/>
          </w:tcPr>
          <w:p w14:paraId="7BCD62CB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5408A6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0" w:type="dxa"/>
            <w:gridSpan w:val="3"/>
          </w:tcPr>
          <w:p w14:paraId="5FDC885E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68639A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1C1E28A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7" w:type="dxa"/>
          </w:tcPr>
          <w:p w14:paraId="061C8893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25FD1" w:rsidRPr="00DA7C45" w14:paraId="2F8BEC82" w14:textId="77777777" w:rsidTr="0002144D">
        <w:tc>
          <w:tcPr>
            <w:tcW w:w="675" w:type="dxa"/>
            <w:vAlign w:val="center"/>
          </w:tcPr>
          <w:p w14:paraId="746D6C6F" w14:textId="77777777" w:rsidR="00225FD1" w:rsidRPr="00DA7C45" w:rsidRDefault="00225FD1" w:rsidP="0002144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7090" w:type="dxa"/>
            <w:gridSpan w:val="3"/>
            <w:vAlign w:val="center"/>
          </w:tcPr>
          <w:p w14:paraId="24E5D50D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 xml:space="preserve">Zajęcia wprowadzające, omówienie założeń i metod projektu. </w:t>
            </w:r>
            <w:r>
              <w:rPr>
                <w:rFonts w:ascii="Times New Roman" w:hAnsi="Times New Roman"/>
                <w:sz w:val="20"/>
                <w:szCs w:val="20"/>
              </w:rPr>
              <w:t>Rozdzielenie tematów.</w:t>
            </w:r>
          </w:p>
        </w:tc>
        <w:tc>
          <w:tcPr>
            <w:tcW w:w="1297" w:type="dxa"/>
            <w:vAlign w:val="center"/>
          </w:tcPr>
          <w:p w14:paraId="202B1330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25FD1" w:rsidRPr="00DA7C45" w14:paraId="560EE453" w14:textId="77777777" w:rsidTr="0002144D">
        <w:tc>
          <w:tcPr>
            <w:tcW w:w="675" w:type="dxa"/>
            <w:vAlign w:val="center"/>
          </w:tcPr>
          <w:p w14:paraId="25FD096D" w14:textId="77777777" w:rsidR="00225FD1" w:rsidRPr="00DA7C45" w:rsidRDefault="00225FD1" w:rsidP="0002144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7C45"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7090" w:type="dxa"/>
            <w:gridSpan w:val="3"/>
            <w:vAlign w:val="center"/>
          </w:tcPr>
          <w:p w14:paraId="775F5809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Stworzenie dokumentacji kadrowo-płacowej na podstawie historii zatrudnienia pracownika w danej jednostce.</w:t>
            </w:r>
          </w:p>
        </w:tc>
        <w:tc>
          <w:tcPr>
            <w:tcW w:w="1297" w:type="dxa"/>
            <w:vAlign w:val="center"/>
          </w:tcPr>
          <w:p w14:paraId="1FC14F60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225FD1" w:rsidRPr="00DA7C45" w14:paraId="6FD8C403" w14:textId="77777777" w:rsidTr="0002144D">
        <w:tc>
          <w:tcPr>
            <w:tcW w:w="675" w:type="dxa"/>
            <w:vAlign w:val="center"/>
          </w:tcPr>
          <w:p w14:paraId="145A24D0" w14:textId="77777777" w:rsidR="00225FD1" w:rsidRPr="00DA7C45" w:rsidRDefault="00225FD1" w:rsidP="0002144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  <w:r w:rsidRPr="00DA7C45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0" w:type="dxa"/>
            <w:gridSpan w:val="3"/>
            <w:vAlign w:val="center"/>
          </w:tcPr>
          <w:p w14:paraId="6142FF2D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A7C45">
              <w:rPr>
                <w:rFonts w:ascii="Times New Roman" w:hAnsi="Times New Roman"/>
                <w:sz w:val="20"/>
                <w:szCs w:val="20"/>
              </w:rPr>
              <w:t>Prezentacja projektów przez studentów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celu wskazania różnic pomiędzy poszczególnymi przypadkami.</w:t>
            </w:r>
          </w:p>
        </w:tc>
        <w:tc>
          <w:tcPr>
            <w:tcW w:w="1297" w:type="dxa"/>
            <w:vAlign w:val="center"/>
          </w:tcPr>
          <w:p w14:paraId="6244435A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225FD1" w:rsidRPr="00DA7C45" w14:paraId="1E5A63D9" w14:textId="77777777" w:rsidTr="0002144D">
        <w:tc>
          <w:tcPr>
            <w:tcW w:w="7765" w:type="dxa"/>
            <w:gridSpan w:val="4"/>
          </w:tcPr>
          <w:p w14:paraId="69E48BA4" w14:textId="77777777" w:rsidR="00225FD1" w:rsidRPr="00DA7C45" w:rsidRDefault="00225FD1" w:rsidP="0002144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7" w:type="dxa"/>
          </w:tcPr>
          <w:p w14:paraId="7FCE09C9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</w:tr>
    </w:tbl>
    <w:p w14:paraId="0CB5512E" w14:textId="1EFF24D8" w:rsidR="00225FD1" w:rsidRDefault="00225FD1" w:rsidP="00225FD1">
      <w:pPr>
        <w:spacing w:after="0" w:line="240" w:lineRule="auto"/>
      </w:pPr>
    </w:p>
    <w:p w14:paraId="3D353CCC" w14:textId="3E6A3F24" w:rsidR="00152079" w:rsidRDefault="00152079" w:rsidP="00225FD1">
      <w:pPr>
        <w:spacing w:after="0" w:line="240" w:lineRule="auto"/>
      </w:pPr>
    </w:p>
    <w:p w14:paraId="0D052A8A" w14:textId="1A3D972C" w:rsidR="00152079" w:rsidRDefault="00152079" w:rsidP="00225FD1">
      <w:pPr>
        <w:spacing w:after="0" w:line="240" w:lineRule="auto"/>
      </w:pPr>
    </w:p>
    <w:p w14:paraId="47DD3ED0" w14:textId="77777777" w:rsidR="00152079" w:rsidRPr="00DA7C45" w:rsidRDefault="00152079" w:rsidP="00225FD1">
      <w:pPr>
        <w:spacing w:after="0" w:line="240" w:lineRule="auto"/>
      </w:pPr>
    </w:p>
    <w:p w14:paraId="22F800EB" w14:textId="77777777" w:rsidR="00225FD1" w:rsidRPr="00DA7C45" w:rsidRDefault="00225FD1" w:rsidP="00225FD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25FD1" w:rsidRPr="00DA7C45" w14:paraId="13A4F9FC" w14:textId="77777777" w:rsidTr="0002144D">
        <w:tc>
          <w:tcPr>
            <w:tcW w:w="675" w:type="dxa"/>
          </w:tcPr>
          <w:p w14:paraId="1F47FB7C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7877BCC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4B">
              <w:rPr>
                <w:rFonts w:ascii="Times New Roman" w:hAnsi="Times New Roman"/>
                <w:sz w:val="20"/>
                <w:szCs w:val="20"/>
              </w:rPr>
              <w:t>Kodeks pracy z komentarzem (najnowsza dostępna wersja, najlepiej opublikowana w roku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C284B">
              <w:rPr>
                <w:rFonts w:ascii="Times New Roman" w:hAnsi="Times New Roman"/>
                <w:sz w:val="20"/>
                <w:szCs w:val="20"/>
              </w:rPr>
              <w:t xml:space="preserve"> w którym odbywają się zajęcia)</w:t>
            </w:r>
          </w:p>
        </w:tc>
      </w:tr>
      <w:tr w:rsidR="00225FD1" w:rsidRPr="00DA7C45" w14:paraId="5364E9BA" w14:textId="77777777" w:rsidTr="0002144D">
        <w:tc>
          <w:tcPr>
            <w:tcW w:w="675" w:type="dxa"/>
          </w:tcPr>
          <w:p w14:paraId="3B16E6DA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8A31CC6" w14:textId="77777777" w:rsidR="00225FD1" w:rsidRPr="00DC284B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4B">
              <w:rPr>
                <w:rFonts w:ascii="Times New Roman" w:hAnsi="Times New Roman"/>
                <w:sz w:val="20"/>
                <w:szCs w:val="20"/>
              </w:rPr>
              <w:t>Mroczkowska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R.</w:t>
            </w:r>
            <w:r w:rsidRPr="00DC284B">
              <w:rPr>
                <w:rFonts w:ascii="Times New Roman" w:hAnsi="Times New Roman"/>
                <w:sz w:val="20"/>
                <w:szCs w:val="20"/>
              </w:rPr>
              <w:t>, Potocka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P., </w:t>
            </w:r>
            <w:r w:rsidRPr="00DC284B">
              <w:rPr>
                <w:rFonts w:ascii="Times New Roman" w:hAnsi="Times New Roman"/>
                <w:i/>
                <w:iCs/>
                <w:sz w:val="20"/>
                <w:szCs w:val="20"/>
              </w:rPr>
              <w:t>Dokumentacja pracownicza 2021 – ponad 340 wzorów z komentarzem (z suplementem elektronicznym)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C284B">
              <w:rPr>
                <w:rFonts w:ascii="Times New Roman" w:hAnsi="Times New Roman"/>
                <w:sz w:val="20"/>
                <w:szCs w:val="20"/>
              </w:rPr>
              <w:t>Wydawnictwo: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C284B">
              <w:rPr>
                <w:rFonts w:ascii="Times New Roman" w:hAnsi="Times New Roman"/>
                <w:sz w:val="20"/>
                <w:szCs w:val="20"/>
              </w:rPr>
              <w:t>ODDK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C284B">
              <w:rPr>
                <w:rFonts w:ascii="Times New Roman" w:hAnsi="Times New Roman"/>
                <w:sz w:val="20"/>
                <w:szCs w:val="20"/>
              </w:rPr>
              <w:t>Wydanie: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C284B">
              <w:rPr>
                <w:rFonts w:ascii="Times New Roman" w:hAnsi="Times New Roman"/>
                <w:sz w:val="20"/>
                <w:szCs w:val="20"/>
              </w:rPr>
              <w:t xml:space="preserve">XVIII,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Gdańsk </w:t>
            </w:r>
            <w:r w:rsidRPr="00DC284B">
              <w:rPr>
                <w:rFonts w:ascii="Times New Roman" w:hAnsi="Times New Roman"/>
                <w:sz w:val="20"/>
                <w:szCs w:val="20"/>
              </w:rPr>
              <w:t>2021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493C122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284B">
              <w:rPr>
                <w:rFonts w:ascii="Times New Roman" w:hAnsi="Times New Roman"/>
                <w:sz w:val="20"/>
                <w:szCs w:val="20"/>
              </w:rPr>
              <w:t>ISBN:978-83-7804-756-8</w:t>
            </w:r>
          </w:p>
        </w:tc>
      </w:tr>
      <w:tr w:rsidR="00225FD1" w:rsidRPr="00DA7C45" w14:paraId="4B5B2A2C" w14:textId="77777777" w:rsidTr="0002144D">
        <w:tc>
          <w:tcPr>
            <w:tcW w:w="675" w:type="dxa"/>
          </w:tcPr>
          <w:p w14:paraId="61675D22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56CD604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DC284B">
              <w:rPr>
                <w:rFonts w:ascii="Times New Roman" w:hAnsi="Times New Roman"/>
                <w:sz w:val="20"/>
                <w:szCs w:val="20"/>
              </w:rPr>
              <w:t>ieślak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r w:rsidRPr="00DC284B">
              <w:rPr>
                <w:rFonts w:ascii="Times New Roman" w:hAnsi="Times New Roman"/>
                <w:i/>
                <w:iCs/>
                <w:sz w:val="20"/>
                <w:szCs w:val="20"/>
              </w:rPr>
              <w:t>Kadry od A do 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C284B">
              <w:rPr>
                <w:rFonts w:ascii="Times New Roman" w:hAnsi="Times New Roman"/>
                <w:sz w:val="20"/>
                <w:szCs w:val="20"/>
              </w:rPr>
              <w:t>Wydaw</w:t>
            </w:r>
            <w:r>
              <w:rPr>
                <w:rFonts w:ascii="Times New Roman" w:hAnsi="Times New Roman"/>
                <w:sz w:val="20"/>
                <w:szCs w:val="20"/>
              </w:rPr>
              <w:t>nictwo</w:t>
            </w:r>
            <w:r w:rsidRPr="00DC284B">
              <w:rPr>
                <w:rFonts w:ascii="Times New Roman" w:hAnsi="Times New Roman"/>
                <w:sz w:val="20"/>
                <w:szCs w:val="20"/>
              </w:rPr>
              <w:t>: HR Services</w:t>
            </w:r>
            <w:r>
              <w:rPr>
                <w:rFonts w:ascii="Times New Roman" w:hAnsi="Times New Roman"/>
                <w:sz w:val="20"/>
                <w:szCs w:val="20"/>
              </w:rPr>
              <w:t>, 2021</w:t>
            </w:r>
          </w:p>
        </w:tc>
      </w:tr>
    </w:tbl>
    <w:p w14:paraId="036DC835" w14:textId="77777777" w:rsidR="00225FD1" w:rsidRPr="00DA7C45" w:rsidRDefault="00225FD1" w:rsidP="00225FD1">
      <w:pPr>
        <w:spacing w:after="0" w:line="240" w:lineRule="auto"/>
      </w:pPr>
    </w:p>
    <w:p w14:paraId="25A65426" w14:textId="77777777" w:rsidR="00225FD1" w:rsidRPr="00DA7C45" w:rsidRDefault="00225FD1" w:rsidP="00225FD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A7C4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25FD1" w:rsidRPr="00DA7C45" w14:paraId="4702D754" w14:textId="77777777" w:rsidTr="0002144D">
        <w:tc>
          <w:tcPr>
            <w:tcW w:w="675" w:type="dxa"/>
          </w:tcPr>
          <w:p w14:paraId="78F706CD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7CCCDE0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44C2">
              <w:rPr>
                <w:rFonts w:ascii="Times New Roman" w:hAnsi="Times New Roman"/>
                <w:sz w:val="20"/>
                <w:szCs w:val="20"/>
              </w:rPr>
              <w:t>Lenart B.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6544C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Dokumentacja pracownicza. Wzory kadrowe z komentarzem + płyta CD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6544C2">
              <w:rPr>
                <w:rFonts w:ascii="Times New Roman" w:hAnsi="Times New Roman"/>
                <w:sz w:val="20"/>
                <w:szCs w:val="20"/>
              </w:rPr>
              <w:t xml:space="preserve"> Wydawnictwo BEC</w:t>
            </w:r>
            <w:r>
              <w:rPr>
                <w:rFonts w:ascii="Times New Roman" w:hAnsi="Times New Roman"/>
                <w:sz w:val="20"/>
                <w:szCs w:val="20"/>
              </w:rPr>
              <w:t>K, 2019</w:t>
            </w:r>
          </w:p>
        </w:tc>
      </w:tr>
      <w:tr w:rsidR="00225FD1" w:rsidRPr="00DA7C45" w14:paraId="7195C5CC" w14:textId="77777777" w:rsidTr="0002144D">
        <w:tc>
          <w:tcPr>
            <w:tcW w:w="675" w:type="dxa"/>
          </w:tcPr>
          <w:p w14:paraId="530B79E5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A5031DC" w14:textId="77777777" w:rsidR="00225FD1" w:rsidRPr="006544C2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44C2">
              <w:rPr>
                <w:rFonts w:ascii="Times New Roman" w:hAnsi="Times New Roman"/>
                <w:sz w:val="20"/>
                <w:szCs w:val="20"/>
              </w:rPr>
              <w:t>Śliżewska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J.</w:t>
            </w:r>
            <w:r w:rsidRPr="006544C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544C2">
              <w:rPr>
                <w:rFonts w:ascii="Times New Roman" w:hAnsi="Times New Roman"/>
                <w:sz w:val="20"/>
                <w:szCs w:val="20"/>
              </w:rPr>
              <w:t>Zadrożna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D.</w:t>
            </w:r>
            <w:r w:rsidRPr="006544C2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544C2">
              <w:rPr>
                <w:rFonts w:ascii="Times New Roman" w:hAnsi="Times New Roman"/>
                <w:sz w:val="20"/>
                <w:szCs w:val="20"/>
              </w:rPr>
              <w:t>Ablewicz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J.</w:t>
            </w:r>
            <w:r w:rsidRPr="006544C2">
              <w:rPr>
                <w:rFonts w:ascii="Times New Roman" w:hAnsi="Times New Roman"/>
                <w:sz w:val="20"/>
                <w:szCs w:val="20"/>
              </w:rPr>
              <w:t>, Dębski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D.</w:t>
            </w:r>
            <w:r w:rsidRPr="006544C2">
              <w:rPr>
                <w:rFonts w:ascii="Times New Roman" w:hAnsi="Times New Roman"/>
                <w:sz w:val="20"/>
                <w:szCs w:val="20"/>
              </w:rPr>
              <w:t>, Dębski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P., </w:t>
            </w:r>
            <w:r w:rsidRPr="006544C2">
              <w:rPr>
                <w:rFonts w:ascii="Times New Roman" w:hAnsi="Times New Roman"/>
                <w:i/>
                <w:iCs/>
                <w:sz w:val="20"/>
                <w:szCs w:val="20"/>
              </w:rPr>
              <w:t>Prowadzenie spraw kadrowo-płacowych. Zbiór zadań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t xml:space="preserve"> </w:t>
            </w:r>
            <w:r w:rsidRPr="006544C2">
              <w:rPr>
                <w:rFonts w:ascii="Times New Roman" w:hAnsi="Times New Roman"/>
                <w:sz w:val="20"/>
                <w:szCs w:val="20"/>
              </w:rPr>
              <w:t>Wydaw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nictwo: </w:t>
            </w:r>
            <w:r w:rsidRPr="006544C2">
              <w:rPr>
                <w:rFonts w:ascii="Times New Roman" w:hAnsi="Times New Roman"/>
                <w:sz w:val="20"/>
                <w:szCs w:val="20"/>
              </w:rPr>
              <w:t>WSiP</w:t>
            </w:r>
            <w:r>
              <w:rPr>
                <w:rFonts w:ascii="Times New Roman" w:hAnsi="Times New Roman"/>
                <w:sz w:val="20"/>
                <w:szCs w:val="20"/>
              </w:rPr>
              <w:t>, 2020.</w:t>
            </w:r>
          </w:p>
        </w:tc>
      </w:tr>
      <w:tr w:rsidR="00225FD1" w:rsidRPr="00DA7C45" w14:paraId="272CC6EC" w14:textId="77777777" w:rsidTr="0002144D">
        <w:tc>
          <w:tcPr>
            <w:tcW w:w="675" w:type="dxa"/>
          </w:tcPr>
          <w:p w14:paraId="19D20D23" w14:textId="77777777" w:rsidR="00225FD1" w:rsidRPr="00DA7C45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A7C4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A4EAC17" w14:textId="77777777" w:rsidR="00225FD1" w:rsidRPr="00DA7C45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544C2">
              <w:rPr>
                <w:rFonts w:ascii="Times New Roman" w:hAnsi="Times New Roman"/>
                <w:sz w:val="20"/>
                <w:szCs w:val="20"/>
              </w:rPr>
              <w:t>Kopertyńska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</w:t>
            </w:r>
            <w:r w:rsidRPr="006544C2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W., </w:t>
            </w:r>
            <w:r w:rsidRPr="006544C2">
              <w:rPr>
                <w:rFonts w:ascii="Times New Roman" w:hAnsi="Times New Roman"/>
                <w:i/>
                <w:iCs/>
                <w:sz w:val="20"/>
                <w:szCs w:val="20"/>
              </w:rPr>
              <w:t>Zarządzanie kadrami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544C2">
              <w:rPr>
                <w:rFonts w:ascii="Times New Roman" w:hAnsi="Times New Roman"/>
                <w:sz w:val="20"/>
                <w:szCs w:val="20"/>
              </w:rPr>
              <w:t>Stowarzyszenie na Rzecz Rozwoju PWSZ w Legnicy Wspólnota Akademicka, Legnica 2002</w:t>
            </w:r>
            <w:r w:rsidRPr="00DA7C4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BD81A08" w14:textId="53A98BFB" w:rsidR="00E23068" w:rsidRDefault="00E23068" w:rsidP="00225FD1"/>
    <w:p w14:paraId="2A6BF2BA" w14:textId="77777777" w:rsidR="00E23068" w:rsidRDefault="00E23068">
      <w:pPr>
        <w:spacing w:after="160" w:line="259" w:lineRule="auto"/>
      </w:pPr>
      <w:r>
        <w:br w:type="page"/>
      </w:r>
    </w:p>
    <w:p w14:paraId="05F2992D" w14:textId="77777777" w:rsidR="00903D5F" w:rsidRPr="00607956" w:rsidRDefault="00903D5F" w:rsidP="00903D5F">
      <w:pPr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Państwowa Wyższa Szkoła Zawodowa w Nysie</w:t>
      </w:r>
    </w:p>
    <w:p w14:paraId="46EB1356" w14:textId="77777777" w:rsidR="00903D5F" w:rsidRDefault="00903D5F" w:rsidP="00903D5F">
      <w:pPr>
        <w:jc w:val="center"/>
        <w:rPr>
          <w:rFonts w:ascii="Times New Roman" w:hAnsi="Times New Roman"/>
          <w:b/>
        </w:rPr>
      </w:pPr>
    </w:p>
    <w:p w14:paraId="4351A8BA" w14:textId="77777777" w:rsidR="00903D5F" w:rsidRPr="00607956" w:rsidRDefault="00903D5F" w:rsidP="00903D5F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05"/>
        <w:gridCol w:w="425"/>
        <w:gridCol w:w="851"/>
        <w:gridCol w:w="264"/>
        <w:gridCol w:w="303"/>
        <w:gridCol w:w="709"/>
        <w:gridCol w:w="567"/>
        <w:gridCol w:w="567"/>
        <w:gridCol w:w="1034"/>
      </w:tblGrid>
      <w:tr w:rsidR="00903D5F" w:rsidRPr="00516709" w14:paraId="087A8843" w14:textId="77777777" w:rsidTr="008238D0">
        <w:trPr>
          <w:trHeight w:val="501"/>
        </w:trPr>
        <w:tc>
          <w:tcPr>
            <w:tcW w:w="2802" w:type="dxa"/>
            <w:gridSpan w:val="4"/>
            <w:vAlign w:val="center"/>
          </w:tcPr>
          <w:p w14:paraId="2EC2C349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0CA8796" w14:textId="77777777" w:rsidR="00903D5F" w:rsidRPr="00516709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Rekrutacja i selekcja pracowników</w:t>
            </w:r>
          </w:p>
        </w:tc>
        <w:tc>
          <w:tcPr>
            <w:tcW w:w="1579" w:type="dxa"/>
            <w:gridSpan w:val="3"/>
            <w:vAlign w:val="center"/>
          </w:tcPr>
          <w:p w14:paraId="74C04494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Kod podmiotu</w:t>
            </w:r>
          </w:p>
        </w:tc>
        <w:tc>
          <w:tcPr>
            <w:tcW w:w="1601" w:type="dxa"/>
            <w:gridSpan w:val="2"/>
            <w:vAlign w:val="center"/>
          </w:tcPr>
          <w:p w14:paraId="0F13DFB9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03D5F" w:rsidRPr="00516709" w14:paraId="22D5E487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5FCA33D3" w14:textId="77777777" w:rsidR="00903D5F" w:rsidRPr="00516709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B331C69" w14:textId="77777777" w:rsidR="00903D5F" w:rsidRPr="00516709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903D5F" w:rsidRPr="00516709" w14:paraId="27075300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02ACD69B" w14:textId="77777777" w:rsidR="00903D5F" w:rsidRPr="00516709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BB19754" w14:textId="77777777" w:rsidR="00903D5F" w:rsidRPr="00516709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03D5F" w:rsidRPr="00516709" w14:paraId="3B0ABD7E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5F07FD8A" w14:textId="77777777" w:rsidR="00903D5F" w:rsidRPr="00516709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0968F78" w14:textId="77777777" w:rsidR="00903D5F" w:rsidRPr="00516709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903D5F" w:rsidRPr="00516709" w14:paraId="6FF12029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26146EE1" w14:textId="77777777" w:rsidR="00903D5F" w:rsidRPr="00516709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8EE7AFC" w14:textId="77777777" w:rsidR="00903D5F" w:rsidRPr="00516709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903D5F" w:rsidRPr="00516709" w14:paraId="731FE82F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106BC699" w14:textId="77777777" w:rsidR="00903D5F" w:rsidRPr="00516709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1AE9F3F" w14:textId="77777777" w:rsidR="00903D5F" w:rsidRPr="00516709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 xml:space="preserve">Studia </w:t>
            </w:r>
            <w:r>
              <w:rPr>
                <w:rFonts w:ascii="Times New Roman" w:hAnsi="Times New Roman"/>
                <w:sz w:val="16"/>
                <w:szCs w:val="16"/>
              </w:rPr>
              <w:t>nie</w:t>
            </w:r>
            <w:r w:rsidRPr="00516709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903D5F" w:rsidRPr="00516709" w14:paraId="347EBA85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2A1B4B09" w14:textId="77777777" w:rsidR="00903D5F" w:rsidRPr="00516709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41A6AC3" w14:textId="77777777" w:rsidR="00903D5F" w:rsidRPr="00516709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903D5F" w:rsidRPr="00516709" w14:paraId="564631C6" w14:textId="77777777" w:rsidTr="008238D0">
        <w:trPr>
          <w:trHeight w:val="395"/>
        </w:trPr>
        <w:tc>
          <w:tcPr>
            <w:tcW w:w="2808" w:type="dxa"/>
            <w:gridSpan w:val="5"/>
            <w:vAlign w:val="center"/>
          </w:tcPr>
          <w:p w14:paraId="7CC64792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DB4A246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14:paraId="75C2498B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98C4BD6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903D5F" w:rsidRPr="00516709" w14:paraId="588F918A" w14:textId="77777777" w:rsidTr="008238D0">
        <w:tc>
          <w:tcPr>
            <w:tcW w:w="1668" w:type="dxa"/>
            <w:gridSpan w:val="2"/>
            <w:vMerge w:val="restart"/>
            <w:vAlign w:val="center"/>
          </w:tcPr>
          <w:p w14:paraId="5DF05B62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8EEB25D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283D8BFA" w14:textId="77777777" w:rsidR="00903D5F" w:rsidRPr="00516709" w:rsidRDefault="00903D5F" w:rsidP="008238D0">
            <w:pPr>
              <w:spacing w:after="0" w:line="240" w:lineRule="auto"/>
              <w:ind w:left="-9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vAlign w:val="center"/>
          </w:tcPr>
          <w:p w14:paraId="5C2FC8C4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14:paraId="3035E3F7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1E774FA0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1,</w:t>
            </w: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gridSpan w:val="2"/>
            <w:vAlign w:val="center"/>
          </w:tcPr>
          <w:p w14:paraId="62367F3F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5FBC70B9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516709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51670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  <w:vMerge/>
            <w:vAlign w:val="center"/>
          </w:tcPr>
          <w:p w14:paraId="5B3D4511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03D5F" w:rsidRPr="00516709" w14:paraId="7B93694A" w14:textId="77777777" w:rsidTr="008238D0">
        <w:tc>
          <w:tcPr>
            <w:tcW w:w="1668" w:type="dxa"/>
            <w:gridSpan w:val="2"/>
            <w:vMerge/>
            <w:vAlign w:val="center"/>
          </w:tcPr>
          <w:p w14:paraId="16CF3859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6B16050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DC89674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340E597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BB498AA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A517E30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362B567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D61293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903D5F" w:rsidRPr="00516709" w14:paraId="68888B7D" w14:textId="77777777" w:rsidTr="008238D0">
        <w:trPr>
          <w:trHeight w:val="255"/>
        </w:trPr>
        <w:tc>
          <w:tcPr>
            <w:tcW w:w="1668" w:type="dxa"/>
            <w:gridSpan w:val="2"/>
            <w:vAlign w:val="center"/>
          </w:tcPr>
          <w:p w14:paraId="613B3E8E" w14:textId="77777777" w:rsidR="00903D5F" w:rsidRPr="00516709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8DBC566" w14:textId="76F35FDA" w:rsidR="00903D5F" w:rsidRPr="00516709" w:rsidRDefault="00D62A0C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903D5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40" w:type="dxa"/>
            <w:gridSpan w:val="3"/>
            <w:vAlign w:val="center"/>
          </w:tcPr>
          <w:p w14:paraId="62309E8A" w14:textId="71CE74C2" w:rsidR="00903D5F" w:rsidRPr="00516709" w:rsidRDefault="00D62A0C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00" w:type="dxa"/>
            <w:vAlign w:val="center"/>
          </w:tcPr>
          <w:p w14:paraId="7E3EEEB8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4F58F9D6" w14:textId="77777777" w:rsidR="00903D5F" w:rsidRPr="00516709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w formie pisemnej</w:t>
            </w:r>
          </w:p>
        </w:tc>
        <w:tc>
          <w:tcPr>
            <w:tcW w:w="1034" w:type="dxa"/>
            <w:vAlign w:val="center"/>
          </w:tcPr>
          <w:p w14:paraId="23755D49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903D5F" w:rsidRPr="00516709" w14:paraId="0FBF6EAF" w14:textId="77777777" w:rsidTr="008238D0">
        <w:trPr>
          <w:trHeight w:val="255"/>
        </w:trPr>
        <w:tc>
          <w:tcPr>
            <w:tcW w:w="1668" w:type="dxa"/>
            <w:gridSpan w:val="2"/>
            <w:vAlign w:val="center"/>
          </w:tcPr>
          <w:p w14:paraId="595C2FAC" w14:textId="77777777" w:rsidR="00903D5F" w:rsidRPr="00516709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09DBD97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40" w:type="dxa"/>
            <w:gridSpan w:val="3"/>
            <w:vAlign w:val="center"/>
          </w:tcPr>
          <w:p w14:paraId="7E7F171A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000" w:type="dxa"/>
            <w:vAlign w:val="center"/>
          </w:tcPr>
          <w:p w14:paraId="6CA64B0F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429A8026" w14:textId="77777777" w:rsidR="00903D5F" w:rsidRPr="00516709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cząstkowych projektów</w:t>
            </w:r>
          </w:p>
        </w:tc>
        <w:tc>
          <w:tcPr>
            <w:tcW w:w="1034" w:type="dxa"/>
            <w:vAlign w:val="center"/>
          </w:tcPr>
          <w:p w14:paraId="3C331BD4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903D5F" w:rsidRPr="00516709" w14:paraId="7BEC38E3" w14:textId="77777777" w:rsidTr="008238D0">
        <w:trPr>
          <w:trHeight w:val="279"/>
        </w:trPr>
        <w:tc>
          <w:tcPr>
            <w:tcW w:w="1668" w:type="dxa"/>
            <w:gridSpan w:val="2"/>
            <w:vAlign w:val="center"/>
          </w:tcPr>
          <w:p w14:paraId="3E05DACF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01A809A0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2685EB1C" w14:textId="0BE3D6DC" w:rsidR="00903D5F" w:rsidRPr="00516709" w:rsidRDefault="00D62A0C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="00903D5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00" w:type="dxa"/>
            <w:vAlign w:val="center"/>
          </w:tcPr>
          <w:p w14:paraId="7A995C8C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3557" w:type="dxa"/>
            <w:gridSpan w:val="6"/>
            <w:vAlign w:val="center"/>
          </w:tcPr>
          <w:p w14:paraId="68806839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2B3098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10F4018D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903D5F" w:rsidRPr="00516709" w14:paraId="42044982" w14:textId="77777777" w:rsidTr="008238D0">
        <w:tc>
          <w:tcPr>
            <w:tcW w:w="1101" w:type="dxa"/>
            <w:vAlign w:val="center"/>
          </w:tcPr>
          <w:p w14:paraId="304F6549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0ED6F11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FCADF4D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4E57E31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326E2E2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35DAE413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96C7D01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16709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03D5F" w:rsidRPr="00516709" w14:paraId="07E00013" w14:textId="77777777" w:rsidTr="008238D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984D845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6992F4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53763D8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8FE4110" w14:textId="77777777" w:rsidR="00903D5F" w:rsidRPr="00516709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16709">
              <w:rPr>
                <w:rFonts w:ascii="Times New Roman" w:eastAsiaTheme="minorHAnsi" w:hAnsi="Times New Roman"/>
                <w:sz w:val="16"/>
                <w:szCs w:val="16"/>
              </w:rPr>
              <w:t>Student zna istotę, etapy, przebieg i główne modele stosowane w procesie rekrutacji i selekcji pracowników, wie jakie procesy psychologiczne grają rolę podczas oceny kandydatów i decyzji o ich zatrudnieniu, zna typowe błędy kandydatów i decydentów.</w:t>
            </w:r>
          </w:p>
        </w:tc>
        <w:tc>
          <w:tcPr>
            <w:tcW w:w="1134" w:type="dxa"/>
            <w:gridSpan w:val="2"/>
            <w:vAlign w:val="center"/>
          </w:tcPr>
          <w:p w14:paraId="4D12FCB8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14:paraId="6C760D10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903D5F" w:rsidRPr="00516709" w14:paraId="574FD5A8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376F83B0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C1BC5E9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08466B7" w14:textId="77777777" w:rsidR="00903D5F" w:rsidRPr="00516709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16709">
              <w:rPr>
                <w:rFonts w:ascii="Times New Roman" w:eastAsiaTheme="minorHAnsi" w:hAnsi="Times New Roman"/>
                <w:sz w:val="16"/>
                <w:szCs w:val="16"/>
              </w:rPr>
              <w:t>Student zna główne metody stosowane podczas rekrutacji i selekcji, ich zalety i ograniczenia, orientuje się w obecnych trendach panujących w tej dziedzinie.</w:t>
            </w:r>
          </w:p>
        </w:tc>
        <w:tc>
          <w:tcPr>
            <w:tcW w:w="1134" w:type="dxa"/>
            <w:gridSpan w:val="2"/>
            <w:vAlign w:val="center"/>
          </w:tcPr>
          <w:p w14:paraId="526569F9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14:paraId="179F5A17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903D5F" w:rsidRPr="00516709" w14:paraId="0A5DD9E5" w14:textId="77777777" w:rsidTr="008238D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CC47BCD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CE4549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C44C4E1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541D0E5" w14:textId="77777777" w:rsidR="00903D5F" w:rsidRPr="00516709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16709">
              <w:rPr>
                <w:rFonts w:ascii="Times New Roman" w:eastAsiaTheme="minorHAnsi" w:hAnsi="Times New Roman"/>
                <w:sz w:val="16"/>
                <w:szCs w:val="16"/>
              </w:rPr>
              <w:t>Student potrafi zaplanować i przeprowadzić typową procedurę rekrutacji i selekcji, sformułować ogłoszenie, opracować profil kompetencji, przeprowadzić rozmowę, ocenić kandydatów, zaprezentować uzasadnienie decyzji o wyborze.</w:t>
            </w:r>
          </w:p>
        </w:tc>
        <w:tc>
          <w:tcPr>
            <w:tcW w:w="1134" w:type="dxa"/>
            <w:gridSpan w:val="2"/>
            <w:vAlign w:val="center"/>
          </w:tcPr>
          <w:p w14:paraId="68F79D0F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7E51274E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903D5F" w:rsidRPr="00516709" w14:paraId="2CB3180C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4D7CD1B9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869480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DFBDAB9" w14:textId="77777777" w:rsidR="00903D5F" w:rsidRPr="00516709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16709">
              <w:rPr>
                <w:rFonts w:ascii="Times New Roman" w:eastAsiaTheme="minorHAnsi" w:hAnsi="Times New Roman"/>
                <w:sz w:val="16"/>
                <w:szCs w:val="16"/>
              </w:rPr>
              <w:t>Student potrafi doradzać organizacjom w zakresie odpowiedniego przygotowania procesu rekrutacji, selekcji i adaptacji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516709">
              <w:rPr>
                <w:rFonts w:ascii="Times New Roman" w:eastAsiaTheme="minorHAnsi" w:hAnsi="Times New Roman"/>
                <w:sz w:val="16"/>
                <w:szCs w:val="16"/>
              </w:rPr>
              <w:t>pracowników, zanalizować dotychczasową praktykę, wskazać gdzie popełniono błędy i jakie wprowadzić ulepszenia.</w:t>
            </w:r>
          </w:p>
        </w:tc>
        <w:tc>
          <w:tcPr>
            <w:tcW w:w="1134" w:type="dxa"/>
            <w:gridSpan w:val="2"/>
            <w:vAlign w:val="center"/>
          </w:tcPr>
          <w:p w14:paraId="7202DE72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731CA356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903D5F" w:rsidRPr="00516709" w14:paraId="39791F89" w14:textId="77777777" w:rsidTr="008238D0">
        <w:trPr>
          <w:trHeight w:val="255"/>
        </w:trPr>
        <w:tc>
          <w:tcPr>
            <w:tcW w:w="1101" w:type="dxa"/>
            <w:vAlign w:val="center"/>
          </w:tcPr>
          <w:p w14:paraId="6DAE5D4C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3E1DC0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B083361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1670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4A7E7E8" w14:textId="77777777" w:rsidR="00903D5F" w:rsidRPr="00516709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516709">
              <w:rPr>
                <w:rFonts w:ascii="Times New Roman" w:eastAsiaTheme="minorHAnsi" w:hAnsi="Times New Roman"/>
                <w:sz w:val="16"/>
                <w:szCs w:val="16"/>
              </w:rPr>
              <w:t>Student jest wrażliwy na praktyki dyskryminacyjne stosowane w rekrutacji i selekcji pracowników, sumiennie i profesjonalnie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516709">
              <w:rPr>
                <w:rFonts w:ascii="Times New Roman" w:eastAsiaTheme="minorHAnsi" w:hAnsi="Times New Roman"/>
                <w:sz w:val="16"/>
                <w:szCs w:val="16"/>
              </w:rPr>
              <w:t>wykonuje swoje obowiązki związane z rekrutacją i selekcją pracowników.</w:t>
            </w:r>
          </w:p>
        </w:tc>
        <w:tc>
          <w:tcPr>
            <w:tcW w:w="1134" w:type="dxa"/>
            <w:gridSpan w:val="2"/>
            <w:vAlign w:val="center"/>
          </w:tcPr>
          <w:p w14:paraId="087876B1" w14:textId="77777777" w:rsidR="00903D5F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106E1BC0" w14:textId="77777777" w:rsidR="00903D5F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K_K03,</w:t>
            </w:r>
          </w:p>
          <w:p w14:paraId="6B2B581C" w14:textId="77777777" w:rsidR="00903D5F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K_K05,</w:t>
            </w:r>
          </w:p>
          <w:p w14:paraId="78E00F52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46B8C562" w14:textId="77777777" w:rsidR="00903D5F" w:rsidRPr="0051670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76BBA9ED" w14:textId="77777777" w:rsidR="00903D5F" w:rsidRDefault="00903D5F" w:rsidP="00903D5F"/>
    <w:p w14:paraId="1872DD2A" w14:textId="77777777" w:rsidR="00903D5F" w:rsidRPr="00607956" w:rsidRDefault="00903D5F" w:rsidP="00903D5F">
      <w:r>
        <w:br w:type="page"/>
      </w:r>
    </w:p>
    <w:p w14:paraId="099B55AD" w14:textId="77777777" w:rsidR="00903D5F" w:rsidRPr="00607956" w:rsidRDefault="00903D5F" w:rsidP="00903D5F">
      <w:pPr>
        <w:jc w:val="center"/>
        <w:rPr>
          <w:rFonts w:ascii="Times New Roman" w:hAnsi="Times New Roman"/>
          <w:b/>
        </w:rPr>
      </w:pPr>
      <w:r w:rsidRPr="00607956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48"/>
        <w:gridCol w:w="2344"/>
        <w:gridCol w:w="3498"/>
        <w:gridCol w:w="1297"/>
      </w:tblGrid>
      <w:tr w:rsidR="00903D5F" w:rsidRPr="007F0169" w14:paraId="1233B787" w14:textId="77777777" w:rsidTr="008238D0">
        <w:tc>
          <w:tcPr>
            <w:tcW w:w="1951" w:type="dxa"/>
            <w:gridSpan w:val="2"/>
          </w:tcPr>
          <w:p w14:paraId="273270EA" w14:textId="77777777" w:rsidR="00903D5F" w:rsidRPr="007F0169" w:rsidRDefault="00903D5F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229B25" w14:textId="77777777" w:rsidR="00903D5F" w:rsidRPr="007F0169" w:rsidRDefault="00903D5F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0169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2BA6C7FD" w14:textId="77777777" w:rsidR="00903D5F" w:rsidRPr="007F0169" w:rsidRDefault="00903D5F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3852FDD1" w14:textId="77777777" w:rsidR="00903D5F" w:rsidRPr="007F0169" w:rsidRDefault="00903D5F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E00AA6" w14:textId="77777777" w:rsidR="00903D5F" w:rsidRPr="007F0169" w:rsidRDefault="00903D5F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016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48056655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169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903D5F" w:rsidRPr="007F0169" w14:paraId="3462E412" w14:textId="77777777" w:rsidTr="008238D0">
        <w:tc>
          <w:tcPr>
            <w:tcW w:w="675" w:type="dxa"/>
          </w:tcPr>
          <w:p w14:paraId="6514780E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4E8BE6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0169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2959D617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76FA88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016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D762CDD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49A4050F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0169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903D5F" w:rsidRPr="007F0169" w14:paraId="6973878F" w14:textId="77777777" w:rsidTr="008238D0">
        <w:tc>
          <w:tcPr>
            <w:tcW w:w="675" w:type="dxa"/>
          </w:tcPr>
          <w:p w14:paraId="50D4554A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016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7CD8CE0C" w14:textId="77777777" w:rsidR="00903D5F" w:rsidRPr="007F0169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F0169">
              <w:rPr>
                <w:rFonts w:ascii="Times New Roman" w:eastAsiaTheme="minorHAnsi" w:hAnsi="Times New Roman"/>
                <w:sz w:val="20"/>
                <w:szCs w:val="20"/>
              </w:rPr>
              <w:t xml:space="preserve">Istota procesu rekrutacji i selekcji. </w:t>
            </w:r>
          </w:p>
        </w:tc>
        <w:tc>
          <w:tcPr>
            <w:tcW w:w="1307" w:type="dxa"/>
          </w:tcPr>
          <w:p w14:paraId="24659E38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03D5F" w:rsidRPr="007F0169" w14:paraId="602AE31C" w14:textId="77777777" w:rsidTr="008238D0">
        <w:tc>
          <w:tcPr>
            <w:tcW w:w="675" w:type="dxa"/>
          </w:tcPr>
          <w:p w14:paraId="10246227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016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5ED6268B" w14:textId="77777777" w:rsidR="00903D5F" w:rsidRPr="007F0169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F0169">
              <w:rPr>
                <w:rFonts w:ascii="Times New Roman" w:eastAsiaTheme="minorHAnsi" w:hAnsi="Times New Roman"/>
                <w:sz w:val="20"/>
                <w:szCs w:val="20"/>
              </w:rPr>
              <w:t xml:space="preserve">Etapy procesu od potrzeby rekrutacyjnej do zatrudnienia i procesu adaptacji pracownika, analiza potrzeb kadrowych/personalnych w organizacji/dziale/zespole, decyzje o potrzebie zatrudnienia. </w:t>
            </w:r>
          </w:p>
        </w:tc>
        <w:tc>
          <w:tcPr>
            <w:tcW w:w="1307" w:type="dxa"/>
          </w:tcPr>
          <w:p w14:paraId="58917B0F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03D5F" w:rsidRPr="007F0169" w14:paraId="3D04C736" w14:textId="77777777" w:rsidTr="008238D0">
        <w:tc>
          <w:tcPr>
            <w:tcW w:w="675" w:type="dxa"/>
          </w:tcPr>
          <w:p w14:paraId="6857A241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016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4F885D6" w14:textId="77777777" w:rsidR="00903D5F" w:rsidRPr="007F0169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F0169">
              <w:rPr>
                <w:rFonts w:ascii="Times New Roman" w:eastAsiaTheme="minorHAnsi" w:hAnsi="Times New Roman"/>
                <w:sz w:val="20"/>
                <w:szCs w:val="20"/>
              </w:rPr>
              <w:t xml:space="preserve">Identyfikowanie wymagań wobec kandydata. Rola opisu stanowiska pracy, profile kompetencji, wybór obszarów podlegających ocenie w toku dalszego procesu. </w:t>
            </w:r>
          </w:p>
        </w:tc>
        <w:tc>
          <w:tcPr>
            <w:tcW w:w="1307" w:type="dxa"/>
          </w:tcPr>
          <w:p w14:paraId="4D331DA3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03D5F" w:rsidRPr="007F0169" w14:paraId="2B976688" w14:textId="77777777" w:rsidTr="008238D0">
        <w:tc>
          <w:tcPr>
            <w:tcW w:w="675" w:type="dxa"/>
          </w:tcPr>
          <w:p w14:paraId="7B5B4A04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016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78336EC4" w14:textId="77777777" w:rsidR="00903D5F" w:rsidRPr="007F0169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F0169">
              <w:rPr>
                <w:rFonts w:ascii="Times New Roman" w:eastAsiaTheme="minorHAnsi" w:hAnsi="Times New Roman"/>
                <w:sz w:val="20"/>
                <w:szCs w:val="20"/>
              </w:rPr>
              <w:t xml:space="preserve">Źródła pozyskiwania kandydatów i sposoby docierania do nich. </w:t>
            </w:r>
          </w:p>
        </w:tc>
        <w:tc>
          <w:tcPr>
            <w:tcW w:w="1307" w:type="dxa"/>
          </w:tcPr>
          <w:p w14:paraId="682D4405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03D5F" w:rsidRPr="007F0169" w14:paraId="78B09B5C" w14:textId="77777777" w:rsidTr="008238D0">
        <w:tc>
          <w:tcPr>
            <w:tcW w:w="675" w:type="dxa"/>
          </w:tcPr>
          <w:p w14:paraId="6A454CC4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016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14:paraId="7F9EE17A" w14:textId="77777777" w:rsidR="00903D5F" w:rsidRPr="007F0169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F0169">
              <w:rPr>
                <w:rFonts w:ascii="Times New Roman" w:eastAsiaTheme="minorHAnsi" w:hAnsi="Times New Roman"/>
                <w:sz w:val="20"/>
                <w:szCs w:val="20"/>
              </w:rPr>
              <w:t xml:space="preserve">Założenia i metody przyjmowane w procesie selekcji. </w:t>
            </w:r>
          </w:p>
        </w:tc>
        <w:tc>
          <w:tcPr>
            <w:tcW w:w="1307" w:type="dxa"/>
          </w:tcPr>
          <w:p w14:paraId="0D3D0334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03D5F" w:rsidRPr="007F0169" w14:paraId="4E2733BE" w14:textId="77777777" w:rsidTr="008238D0">
        <w:tc>
          <w:tcPr>
            <w:tcW w:w="675" w:type="dxa"/>
          </w:tcPr>
          <w:p w14:paraId="2A44FE7A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016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14:paraId="33E35115" w14:textId="77777777" w:rsidR="00903D5F" w:rsidRPr="007F0169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F0169">
              <w:rPr>
                <w:rFonts w:ascii="Times New Roman" w:eastAsiaTheme="minorHAnsi" w:hAnsi="Times New Roman"/>
                <w:sz w:val="20"/>
                <w:szCs w:val="20"/>
              </w:rPr>
              <w:t>Wybrane metody pracy rekrutera.</w:t>
            </w:r>
          </w:p>
        </w:tc>
        <w:tc>
          <w:tcPr>
            <w:tcW w:w="1307" w:type="dxa"/>
          </w:tcPr>
          <w:p w14:paraId="32AA6666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03D5F" w:rsidRPr="007F0169" w14:paraId="35FF54D4" w14:textId="77777777" w:rsidTr="008238D0">
        <w:tc>
          <w:tcPr>
            <w:tcW w:w="675" w:type="dxa"/>
          </w:tcPr>
          <w:p w14:paraId="50F8CDF3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016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14:paraId="7401B984" w14:textId="77777777" w:rsidR="00903D5F" w:rsidRPr="007F0169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F0169">
              <w:rPr>
                <w:rFonts w:ascii="Times New Roman" w:eastAsiaTheme="minorHAnsi" w:hAnsi="Times New Roman"/>
                <w:sz w:val="20"/>
                <w:szCs w:val="20"/>
              </w:rPr>
              <w:t xml:space="preserve">Wywiad/rozmowa kwalifikacyjna. </w:t>
            </w:r>
          </w:p>
        </w:tc>
        <w:tc>
          <w:tcPr>
            <w:tcW w:w="1307" w:type="dxa"/>
          </w:tcPr>
          <w:p w14:paraId="0136FFC8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03D5F" w:rsidRPr="007F0169" w14:paraId="73AFD0C5" w14:textId="77777777" w:rsidTr="008238D0">
        <w:tc>
          <w:tcPr>
            <w:tcW w:w="675" w:type="dxa"/>
          </w:tcPr>
          <w:p w14:paraId="1F661333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016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14:paraId="29FB43BA" w14:textId="77777777" w:rsidR="00903D5F" w:rsidRPr="007F0169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F0169">
              <w:rPr>
                <w:rFonts w:ascii="Times New Roman" w:eastAsiaTheme="minorHAnsi" w:hAnsi="Times New Roman"/>
                <w:sz w:val="20"/>
                <w:szCs w:val="20"/>
              </w:rPr>
              <w:t>Ocena kandydata w wyniku wywiadu.</w:t>
            </w:r>
          </w:p>
        </w:tc>
        <w:tc>
          <w:tcPr>
            <w:tcW w:w="1307" w:type="dxa"/>
          </w:tcPr>
          <w:p w14:paraId="2761F2E4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03D5F" w:rsidRPr="007F0169" w14:paraId="2873B2F7" w14:textId="77777777" w:rsidTr="008238D0">
        <w:tc>
          <w:tcPr>
            <w:tcW w:w="675" w:type="dxa"/>
          </w:tcPr>
          <w:p w14:paraId="3AE8FB65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016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14:paraId="170125D7" w14:textId="77777777" w:rsidR="00903D5F" w:rsidRPr="007F0169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F0169">
              <w:rPr>
                <w:rFonts w:ascii="Times New Roman" w:eastAsiaTheme="minorHAnsi" w:hAnsi="Times New Roman"/>
                <w:sz w:val="20"/>
                <w:szCs w:val="20"/>
              </w:rPr>
              <w:t>Wybór właściwego kandydata na stanowisko.</w:t>
            </w:r>
          </w:p>
        </w:tc>
        <w:tc>
          <w:tcPr>
            <w:tcW w:w="1307" w:type="dxa"/>
          </w:tcPr>
          <w:p w14:paraId="22155BE9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03D5F" w:rsidRPr="007F0169" w14:paraId="257D4519" w14:textId="77777777" w:rsidTr="008238D0">
        <w:tc>
          <w:tcPr>
            <w:tcW w:w="7905" w:type="dxa"/>
            <w:gridSpan w:val="4"/>
          </w:tcPr>
          <w:p w14:paraId="79A585D8" w14:textId="77777777" w:rsidR="00903D5F" w:rsidRPr="007F0169" w:rsidRDefault="00903D5F" w:rsidP="008238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7F0169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5E0CA0AF" w14:textId="77777777" w:rsidR="00903D5F" w:rsidRPr="007F0169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14:paraId="51D09CA8" w14:textId="77777777" w:rsidR="00903D5F" w:rsidRPr="00607956" w:rsidRDefault="00903D5F" w:rsidP="00903D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48"/>
        <w:gridCol w:w="2342"/>
        <w:gridCol w:w="3500"/>
        <w:gridCol w:w="1296"/>
      </w:tblGrid>
      <w:tr w:rsidR="00903D5F" w:rsidRPr="00EF26D3" w14:paraId="50A76260" w14:textId="77777777" w:rsidTr="008238D0">
        <w:tc>
          <w:tcPr>
            <w:tcW w:w="1951" w:type="dxa"/>
            <w:gridSpan w:val="2"/>
          </w:tcPr>
          <w:p w14:paraId="4B16CB4C" w14:textId="77777777" w:rsidR="00903D5F" w:rsidRPr="00EF26D3" w:rsidRDefault="00903D5F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81FC86" w14:textId="77777777" w:rsidR="00903D5F" w:rsidRPr="00EF26D3" w:rsidRDefault="00903D5F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F26D3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49C17952" w14:textId="77777777" w:rsidR="00903D5F" w:rsidRPr="00EF26D3" w:rsidRDefault="00903D5F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1E58140F" w14:textId="77777777" w:rsidR="00903D5F" w:rsidRPr="00EF26D3" w:rsidRDefault="00903D5F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06520D" w14:textId="77777777" w:rsidR="00903D5F" w:rsidRPr="00EF26D3" w:rsidRDefault="00903D5F" w:rsidP="008238D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F26D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  <w:vAlign w:val="center"/>
          </w:tcPr>
          <w:p w14:paraId="718684F3" w14:textId="77777777" w:rsidR="00903D5F" w:rsidRPr="00EF26D3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26D3">
              <w:rPr>
                <w:rFonts w:ascii="Times New Roman" w:hAnsi="Times New Roman"/>
                <w:sz w:val="20"/>
                <w:szCs w:val="20"/>
              </w:rPr>
              <w:t>analiza przypadków</w:t>
            </w:r>
          </w:p>
        </w:tc>
      </w:tr>
      <w:tr w:rsidR="00903D5F" w:rsidRPr="00EF26D3" w14:paraId="4896C2A7" w14:textId="77777777" w:rsidTr="008238D0">
        <w:tc>
          <w:tcPr>
            <w:tcW w:w="675" w:type="dxa"/>
          </w:tcPr>
          <w:p w14:paraId="4075DFB5" w14:textId="77777777" w:rsidR="00903D5F" w:rsidRPr="00EF26D3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13ECA3" w14:textId="77777777" w:rsidR="00903D5F" w:rsidRPr="00EF26D3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26D3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14:paraId="6869E06F" w14:textId="77777777" w:rsidR="00903D5F" w:rsidRPr="00EF26D3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D3FD82" w14:textId="77777777" w:rsidR="00903D5F" w:rsidRPr="00EF26D3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26D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FB12F62" w14:textId="77777777" w:rsidR="00903D5F" w:rsidRPr="00EF26D3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14:paraId="6B737D31" w14:textId="77777777" w:rsidR="00903D5F" w:rsidRPr="00EF26D3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26D3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903D5F" w:rsidRPr="00EF26D3" w14:paraId="58CE19D5" w14:textId="77777777" w:rsidTr="008238D0">
        <w:tc>
          <w:tcPr>
            <w:tcW w:w="675" w:type="dxa"/>
          </w:tcPr>
          <w:p w14:paraId="5AB65243" w14:textId="77777777" w:rsidR="00903D5F" w:rsidRPr="00EF26D3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26D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1F7ECD20" w14:textId="77777777" w:rsidR="00903D5F" w:rsidRPr="00EF26D3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F26D3">
              <w:rPr>
                <w:rFonts w:ascii="Times New Roman" w:eastAsiaTheme="minorHAnsi" w:hAnsi="Times New Roman"/>
                <w:sz w:val="20"/>
                <w:szCs w:val="20"/>
              </w:rPr>
              <w:t>Tworzenie strategii rekrutacyjnej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5E9016F8" w14:textId="77777777" w:rsidR="00903D5F" w:rsidRPr="00EF26D3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03D5F" w:rsidRPr="00EF26D3" w14:paraId="63176A87" w14:textId="77777777" w:rsidTr="008238D0">
        <w:tc>
          <w:tcPr>
            <w:tcW w:w="675" w:type="dxa"/>
          </w:tcPr>
          <w:p w14:paraId="75C1F63D" w14:textId="77777777" w:rsidR="00903D5F" w:rsidRPr="00EF26D3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26D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2D1077A6" w14:textId="77777777" w:rsidR="00903D5F" w:rsidRPr="00EF26D3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F26D3">
              <w:rPr>
                <w:rFonts w:ascii="Times New Roman" w:eastAsiaTheme="minorHAnsi" w:hAnsi="Times New Roman"/>
                <w:sz w:val="20"/>
                <w:szCs w:val="20"/>
              </w:rPr>
              <w:t>Selekcja - techniki prowadzenia rozmów kwalifikacyjnych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</w:tcPr>
          <w:p w14:paraId="6BCAEDF3" w14:textId="77777777" w:rsidR="00903D5F" w:rsidRPr="00EF26D3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03D5F" w:rsidRPr="00EF26D3" w14:paraId="18AD9DA6" w14:textId="77777777" w:rsidTr="008238D0">
        <w:tc>
          <w:tcPr>
            <w:tcW w:w="675" w:type="dxa"/>
          </w:tcPr>
          <w:p w14:paraId="145EA293" w14:textId="77777777" w:rsidR="00903D5F" w:rsidRPr="00EF26D3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0D8F999A" w14:textId="77777777" w:rsidR="00903D5F" w:rsidRPr="00EF26D3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Badanie kandydatów do pracy na wybrane stanowiska. </w:t>
            </w:r>
          </w:p>
        </w:tc>
        <w:tc>
          <w:tcPr>
            <w:tcW w:w="1307" w:type="dxa"/>
          </w:tcPr>
          <w:p w14:paraId="59046543" w14:textId="77777777" w:rsidR="00903D5F" w:rsidRPr="00EF26D3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03D5F" w:rsidRPr="00EF26D3" w14:paraId="16CFABF4" w14:textId="77777777" w:rsidTr="008238D0">
        <w:tc>
          <w:tcPr>
            <w:tcW w:w="675" w:type="dxa"/>
          </w:tcPr>
          <w:p w14:paraId="5785A8C5" w14:textId="77777777" w:rsidR="00903D5F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3DA861A3" w14:textId="77777777" w:rsidR="00903D5F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F26D3">
              <w:rPr>
                <w:rFonts w:ascii="Times New Roman" w:eastAsiaTheme="minorHAnsi" w:hAnsi="Times New Roman"/>
                <w:sz w:val="20"/>
                <w:szCs w:val="20"/>
              </w:rPr>
              <w:t>Tworzenie systemu motywacyjnego.</w:t>
            </w:r>
          </w:p>
        </w:tc>
        <w:tc>
          <w:tcPr>
            <w:tcW w:w="1307" w:type="dxa"/>
          </w:tcPr>
          <w:p w14:paraId="7FB67C68" w14:textId="77777777" w:rsidR="00903D5F" w:rsidRPr="00EF26D3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03D5F" w:rsidRPr="00EF26D3" w14:paraId="0821F07E" w14:textId="77777777" w:rsidTr="008238D0">
        <w:tc>
          <w:tcPr>
            <w:tcW w:w="7905" w:type="dxa"/>
            <w:gridSpan w:val="4"/>
          </w:tcPr>
          <w:p w14:paraId="38046105" w14:textId="77777777" w:rsidR="00903D5F" w:rsidRPr="00EF26D3" w:rsidRDefault="00903D5F" w:rsidP="008238D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EF26D3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1B0ACB32" w14:textId="77777777" w:rsidR="00903D5F" w:rsidRPr="00EF26D3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</w:tbl>
    <w:p w14:paraId="1913D583" w14:textId="77777777" w:rsidR="00903D5F" w:rsidRPr="00607956" w:rsidRDefault="00903D5F" w:rsidP="00903D5F">
      <w:pPr>
        <w:spacing w:after="0" w:line="240" w:lineRule="auto"/>
      </w:pPr>
    </w:p>
    <w:p w14:paraId="28F2BDDC" w14:textId="77777777" w:rsidR="00903D5F" w:rsidRDefault="00903D5F" w:rsidP="00903D5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03B42" w:rsidRPr="00726F3B" w14:paraId="742BA704" w14:textId="77777777" w:rsidTr="00103B42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6E67" w14:textId="2EC54582" w:rsidR="00103B42" w:rsidRPr="00726F3B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5" w:name="_Hlk88137360"/>
            <w:r w:rsidRPr="00726F3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11DA" w14:textId="61085C06" w:rsidR="00103B42" w:rsidRPr="00726F3B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6F16">
              <w:rPr>
                <w:rFonts w:ascii="Times New Roman" w:eastAsiaTheme="minorHAnsi" w:hAnsi="Times New Roman"/>
                <w:sz w:val="20"/>
                <w:szCs w:val="20"/>
              </w:rPr>
              <w:t>Pocztowski A., Zarządzanie zasobami ludzkimi. Koncepcje, praktyki, wyzwania, PWE, Warszawa 2018.</w:t>
            </w:r>
          </w:p>
        </w:tc>
      </w:tr>
      <w:tr w:rsidR="00103B42" w:rsidRPr="00726F3B" w14:paraId="02BA8FD8" w14:textId="77777777" w:rsidTr="00103B42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47F4" w14:textId="18BF3D2E" w:rsidR="00103B42" w:rsidRPr="00726F3B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F3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2D16" w14:textId="7B9ACFDF" w:rsidR="00103B42" w:rsidRPr="00726F3B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6F16">
              <w:rPr>
                <w:rFonts w:ascii="Times New Roman" w:eastAsiaTheme="minorHAnsi" w:hAnsi="Times New Roman"/>
                <w:sz w:val="20"/>
                <w:szCs w:val="20"/>
              </w:rPr>
              <w:t>Czarnota – Bojarska J., Selekcja zawodowa: przygotowanie, prowadzenie, i podstawowe metody, Pracownia Testów Psychologicznych PTP, Warszawa 1999.</w:t>
            </w:r>
          </w:p>
        </w:tc>
      </w:tr>
      <w:tr w:rsidR="00103B42" w:rsidRPr="00726F3B" w14:paraId="65AF2692" w14:textId="77777777" w:rsidTr="00103B42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05D8" w14:textId="7D2586C2" w:rsidR="00103B42" w:rsidRPr="00726F3B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6F3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0809" w14:textId="23AFBE49" w:rsidR="00103B42" w:rsidRPr="00726F3B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26F16">
              <w:rPr>
                <w:rFonts w:ascii="Times New Roman" w:eastAsiaTheme="minorHAnsi" w:hAnsi="Times New Roman"/>
                <w:sz w:val="20"/>
                <w:szCs w:val="20"/>
              </w:rPr>
              <w:t xml:space="preserve">Rutkowska D., Zastosowanie wywiadu w zarządzaniu zasobami ludzkimi. W: K. </w:t>
            </w:r>
            <w:proofErr w:type="spellStart"/>
            <w:r w:rsidRPr="00A26F16">
              <w:rPr>
                <w:rFonts w:ascii="Times New Roman" w:eastAsiaTheme="minorHAnsi" w:hAnsi="Times New Roman"/>
                <w:sz w:val="20"/>
                <w:szCs w:val="20"/>
              </w:rPr>
              <w:t>Stemplewska</w:t>
            </w:r>
            <w:proofErr w:type="spellEnd"/>
            <w:r w:rsidRPr="00A26F16">
              <w:rPr>
                <w:rFonts w:ascii="Times New Roman" w:eastAsiaTheme="minorHAnsi" w:hAnsi="Times New Roman"/>
                <w:sz w:val="20"/>
                <w:szCs w:val="20"/>
              </w:rPr>
              <w:t xml:space="preserve">-Żakowicz, K. </w:t>
            </w:r>
            <w:proofErr w:type="spellStart"/>
            <w:r w:rsidRPr="00A26F16">
              <w:rPr>
                <w:rFonts w:ascii="Times New Roman" w:eastAsiaTheme="minorHAnsi" w:hAnsi="Times New Roman"/>
                <w:sz w:val="20"/>
                <w:szCs w:val="20"/>
              </w:rPr>
              <w:t>Krejtz</w:t>
            </w:r>
            <w:proofErr w:type="spellEnd"/>
            <w:r w:rsidRPr="00A26F16">
              <w:rPr>
                <w:rFonts w:ascii="Times New Roman" w:eastAsiaTheme="minorHAnsi" w:hAnsi="Times New Roman"/>
                <w:sz w:val="20"/>
                <w:szCs w:val="20"/>
              </w:rPr>
              <w:t xml:space="preserve"> (red.), Wywiad psychologiczny, t. 3, Pracownia Testów Psychologicznych PTP, Warszawa 2005.</w:t>
            </w:r>
          </w:p>
        </w:tc>
      </w:tr>
      <w:bookmarkEnd w:id="5"/>
    </w:tbl>
    <w:p w14:paraId="004BC81B" w14:textId="77777777" w:rsidR="00903D5F" w:rsidRDefault="00903D5F" w:rsidP="00903D5F">
      <w:pPr>
        <w:spacing w:after="0" w:line="240" w:lineRule="auto"/>
      </w:pPr>
    </w:p>
    <w:p w14:paraId="76486615" w14:textId="77777777" w:rsidR="00903D5F" w:rsidRDefault="00903D5F" w:rsidP="00903D5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392"/>
      </w:tblGrid>
      <w:tr w:rsidR="00103B42" w:rsidRPr="00382E51" w14:paraId="10D62BF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2F43" w14:textId="6BC85A59" w:rsidR="00103B42" w:rsidRPr="00382E51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2E5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FA53" w14:textId="09C18D57" w:rsidR="00103B42" w:rsidRPr="00382E51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82E51">
              <w:rPr>
                <w:rFonts w:ascii="Times New Roman" w:hAnsi="Times New Roman"/>
                <w:sz w:val="20"/>
                <w:szCs w:val="20"/>
              </w:rPr>
              <w:t xml:space="preserve">Armstrong M., </w:t>
            </w:r>
            <w:r w:rsidRPr="00382E51">
              <w:rPr>
                <w:rStyle w:val="Uwydatnienie"/>
                <w:rFonts w:ascii="Times New Roman" w:hAnsi="Times New Roman"/>
                <w:sz w:val="20"/>
                <w:szCs w:val="20"/>
              </w:rPr>
              <w:t>Zarządzanie zasobami ludzkimi,</w:t>
            </w:r>
            <w:r w:rsidRPr="00382E51">
              <w:rPr>
                <w:rFonts w:ascii="Times New Roman" w:hAnsi="Times New Roman"/>
                <w:sz w:val="20"/>
                <w:szCs w:val="20"/>
              </w:rPr>
              <w:t xml:space="preserve"> Wolters Kluwer Polska, Warszawa 2007.</w:t>
            </w:r>
          </w:p>
        </w:tc>
      </w:tr>
      <w:tr w:rsidR="00103B42" w:rsidRPr="00382E51" w14:paraId="2912F2C1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0F567" w14:textId="07B0765C" w:rsidR="00103B42" w:rsidRPr="00382E51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2E5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2804" w14:textId="3F2E40B7" w:rsidR="00103B42" w:rsidRPr="00382E51" w:rsidRDefault="00103B42" w:rsidP="00103B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2E51">
              <w:rPr>
                <w:rFonts w:ascii="Times New Roman" w:eastAsiaTheme="minorHAnsi" w:hAnsi="Times New Roman"/>
                <w:sz w:val="20"/>
                <w:szCs w:val="20"/>
              </w:rPr>
              <w:t>Buchen</w:t>
            </w:r>
            <w:proofErr w:type="spellEnd"/>
            <w:r w:rsidRPr="00382E51">
              <w:rPr>
                <w:rFonts w:ascii="Times New Roman" w:eastAsiaTheme="minorHAnsi" w:hAnsi="Times New Roman"/>
                <w:sz w:val="20"/>
                <w:szCs w:val="20"/>
              </w:rPr>
              <w:t xml:space="preserve"> I.H. — Partnerski HR nowe normy efektywnej rekrutacji, pracy i szkolenia dzisiejszej kadry pracowniczej, Wolters-Kluwer, Warszawa 2014.</w:t>
            </w:r>
          </w:p>
        </w:tc>
      </w:tr>
      <w:tr w:rsidR="00103B42" w:rsidRPr="00382E51" w14:paraId="22B404F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78CA9" w14:textId="737DEBA8" w:rsidR="00103B42" w:rsidRPr="00382E51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2E5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1239" w14:textId="1AF077B4" w:rsidR="00103B42" w:rsidRPr="00382E51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26F3B">
              <w:rPr>
                <w:rFonts w:ascii="Times New Roman" w:eastAsiaTheme="minorHAnsi" w:hAnsi="Times New Roman"/>
                <w:sz w:val="20"/>
                <w:szCs w:val="20"/>
              </w:rPr>
              <w:t>Dale M., Wójcik L., Skuteczna rekrutacja i selekcja pracowników, Wolters Kluwer Polska – Oficyna, Kraków 2012.</w:t>
            </w:r>
          </w:p>
        </w:tc>
      </w:tr>
      <w:tr w:rsidR="00103B42" w:rsidRPr="00382E51" w14:paraId="7A20C4E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BC03" w14:textId="5551CF9A" w:rsidR="00103B42" w:rsidRPr="00382E51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2E5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A1D8" w14:textId="22041EB8" w:rsidR="00103B42" w:rsidRPr="00382E51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726F3B">
              <w:rPr>
                <w:rFonts w:ascii="Times New Roman" w:eastAsiaTheme="minorHAnsi" w:hAnsi="Times New Roman"/>
                <w:sz w:val="20"/>
                <w:szCs w:val="20"/>
              </w:rPr>
              <w:t>Pyne</w:t>
            </w:r>
            <w:proofErr w:type="spellEnd"/>
            <w:r w:rsidRPr="00726F3B">
              <w:rPr>
                <w:rFonts w:ascii="Times New Roman" w:eastAsiaTheme="minorHAnsi" w:hAnsi="Times New Roman"/>
                <w:sz w:val="20"/>
                <w:szCs w:val="20"/>
              </w:rPr>
              <w:t xml:space="preserve"> T., Wood, R., Metody rekrutacji i selekcji pracowników oparte na kompetencjach, Oficyna Ekonomiczna, Kraków 2006.</w:t>
            </w:r>
          </w:p>
        </w:tc>
      </w:tr>
      <w:tr w:rsidR="00103B42" w:rsidRPr="00382E51" w14:paraId="5573E8A3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8C9D" w14:textId="131B2E7F" w:rsidR="00103B42" w:rsidRPr="00382E51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5320" w14:textId="14D373B7" w:rsidR="00103B42" w:rsidRPr="00382E51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726F3B">
              <w:rPr>
                <w:rFonts w:ascii="Times New Roman" w:eastAsiaTheme="minorHAnsi" w:hAnsi="Times New Roman"/>
                <w:sz w:val="20"/>
                <w:szCs w:val="20"/>
              </w:rPr>
              <w:t>Fry</w:t>
            </w:r>
            <w:proofErr w:type="spellEnd"/>
            <w:r w:rsidRPr="00726F3B">
              <w:rPr>
                <w:rFonts w:ascii="Times New Roman" w:eastAsiaTheme="minorHAnsi" w:hAnsi="Times New Roman"/>
                <w:sz w:val="20"/>
                <w:szCs w:val="20"/>
              </w:rPr>
              <w:t xml:space="preserve"> R., Zadawaj dobre pytania, zatrudniaj najlepszych ludzi, Wolters-Kluwer, Warszawa, 2010. </w:t>
            </w:r>
          </w:p>
        </w:tc>
      </w:tr>
      <w:tr w:rsidR="00103B42" w:rsidRPr="00382E51" w14:paraId="16B0785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5266" w14:textId="0F0AE217" w:rsidR="00103B42" w:rsidRPr="00382E51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3F15" w14:textId="77777777" w:rsidR="00103B42" w:rsidRPr="00726F3B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726F3B">
              <w:rPr>
                <w:rFonts w:ascii="Times New Roman" w:eastAsiaTheme="minorHAnsi" w:hAnsi="Times New Roman"/>
                <w:sz w:val="20"/>
                <w:szCs w:val="20"/>
              </w:rPr>
              <w:t>Camp</w:t>
            </w:r>
            <w:proofErr w:type="spellEnd"/>
            <w:r w:rsidRPr="00726F3B">
              <w:rPr>
                <w:rFonts w:ascii="Times New Roman" w:eastAsiaTheme="minorHAnsi" w:hAnsi="Times New Roman"/>
                <w:sz w:val="20"/>
                <w:szCs w:val="20"/>
              </w:rPr>
              <w:t xml:space="preserve">, R., </w:t>
            </w:r>
            <w:proofErr w:type="spellStart"/>
            <w:r w:rsidRPr="00726F3B">
              <w:rPr>
                <w:rFonts w:ascii="Times New Roman" w:eastAsiaTheme="minorHAnsi" w:hAnsi="Times New Roman"/>
                <w:sz w:val="20"/>
                <w:szCs w:val="20"/>
              </w:rPr>
              <w:t>Simonetti</w:t>
            </w:r>
            <w:proofErr w:type="spellEnd"/>
            <w:r w:rsidRPr="00726F3B">
              <w:rPr>
                <w:rFonts w:ascii="Times New Roman" w:eastAsiaTheme="minorHAnsi" w:hAnsi="Times New Roman"/>
                <w:sz w:val="20"/>
                <w:szCs w:val="20"/>
              </w:rPr>
              <w:t xml:space="preserve"> J.I, </w:t>
            </w:r>
            <w:proofErr w:type="spellStart"/>
            <w:r w:rsidRPr="00726F3B">
              <w:rPr>
                <w:rFonts w:ascii="Times New Roman" w:eastAsiaTheme="minorHAnsi" w:hAnsi="Times New Roman"/>
                <w:sz w:val="20"/>
                <w:szCs w:val="20"/>
              </w:rPr>
              <w:t>Vielhaber</w:t>
            </w:r>
            <w:proofErr w:type="spellEnd"/>
            <w:r w:rsidRPr="00726F3B">
              <w:rPr>
                <w:rFonts w:ascii="Times New Roman" w:eastAsiaTheme="minorHAnsi" w:hAnsi="Times New Roman"/>
                <w:sz w:val="20"/>
                <w:szCs w:val="20"/>
              </w:rPr>
              <w:t>, M. E., Strategiczne rozmowy kwalifikacyjne. Jak zatrudniać</w:t>
            </w:r>
          </w:p>
          <w:p w14:paraId="65480338" w14:textId="4BD0E158" w:rsidR="00103B42" w:rsidRPr="00382E51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26F3B">
              <w:rPr>
                <w:rFonts w:ascii="Times New Roman" w:eastAsiaTheme="minorHAnsi" w:hAnsi="Times New Roman"/>
                <w:sz w:val="20"/>
                <w:szCs w:val="20"/>
              </w:rPr>
              <w:t>dobrych pracowników, Oficyna Ekonomiczna, Kraków, 2006.</w:t>
            </w:r>
          </w:p>
        </w:tc>
      </w:tr>
    </w:tbl>
    <w:p w14:paraId="562E4E8C" w14:textId="77777777" w:rsidR="00903D5F" w:rsidRDefault="00903D5F" w:rsidP="00903D5F"/>
    <w:p w14:paraId="06DDF215" w14:textId="77777777" w:rsidR="00903D5F" w:rsidRDefault="00903D5F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0051F0CD" w14:textId="4988241B" w:rsidR="00E23068" w:rsidRPr="00E5108B" w:rsidRDefault="00E23068" w:rsidP="00E23068">
      <w:pPr>
        <w:rPr>
          <w:rFonts w:ascii="Times New Roman" w:hAnsi="Times New Roman"/>
          <w:b/>
          <w:sz w:val="24"/>
          <w:szCs w:val="24"/>
        </w:rPr>
      </w:pPr>
      <w:r w:rsidRPr="00E5108B">
        <w:rPr>
          <w:rFonts w:ascii="Times New Roman" w:hAnsi="Times New Roman"/>
          <w:b/>
          <w:sz w:val="24"/>
          <w:szCs w:val="24"/>
        </w:rPr>
        <w:lastRenderedPageBreak/>
        <w:t>Państwowa Wyższa Szkoła Zawodowa w Nysie</w:t>
      </w:r>
    </w:p>
    <w:p w14:paraId="628F8F5C" w14:textId="77777777" w:rsidR="00E23068" w:rsidRDefault="00E23068" w:rsidP="00E23068">
      <w:pPr>
        <w:jc w:val="center"/>
        <w:rPr>
          <w:rFonts w:ascii="Times New Roman" w:hAnsi="Times New Roman"/>
          <w:b/>
        </w:rPr>
      </w:pPr>
    </w:p>
    <w:p w14:paraId="387BA0AE" w14:textId="77777777" w:rsidR="00E23068" w:rsidRDefault="00E23068" w:rsidP="00E2306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E23068" w14:paraId="56D12006" w14:textId="77777777" w:rsidTr="00E16EF8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F66B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D6474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37A19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079F" w14:textId="48A7CA59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E23068" w14:paraId="21A2E41A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6680A" w14:textId="77777777" w:rsidR="00E23068" w:rsidRDefault="00E23068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03A6" w14:textId="77777777" w:rsidR="00E23068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23068" w14:paraId="11AA7CA1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58966" w14:textId="77777777" w:rsidR="00E23068" w:rsidRDefault="00E23068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4BA43" w14:textId="77777777" w:rsidR="00E23068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23068" w14:paraId="259AEA31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BD4C3" w14:textId="77777777" w:rsidR="00E23068" w:rsidRDefault="00E23068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E1BBD" w14:textId="77777777" w:rsidR="00E23068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23068" w14:paraId="7753C642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72D0C" w14:textId="77777777" w:rsidR="00E23068" w:rsidRDefault="00E23068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F7A1" w14:textId="77777777" w:rsidR="00E23068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23068" w14:paraId="4C5D7DD4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9CC08" w14:textId="77777777" w:rsidR="00E23068" w:rsidRDefault="00E23068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4B11" w14:textId="77777777" w:rsidR="00E23068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E23068" w14:paraId="7250BAA1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0FFC3" w14:textId="77777777" w:rsidR="00E23068" w:rsidRDefault="00E23068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0BC32" w14:textId="77777777" w:rsidR="00E23068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E23068" w14:paraId="0CC573AE" w14:textId="77777777" w:rsidTr="00327B7A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4A4FB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F9A4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D4DB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4ABF3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23068" w14:paraId="7D02CD84" w14:textId="77777777" w:rsidTr="00327B7A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38AFE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EF44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2D7FF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38BC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821B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F862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B8BD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635A8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51F68" w14:textId="77777777" w:rsidR="00E23068" w:rsidRDefault="00E23068" w:rsidP="00327B7A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23068" w14:paraId="355962F8" w14:textId="77777777" w:rsidTr="00327B7A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34101" w14:textId="77777777" w:rsidR="00E23068" w:rsidRDefault="00E23068" w:rsidP="00327B7A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1AD88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B4972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D6AD1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4178394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FB2B0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CF52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21C5E46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23068" w14:paraId="7DA2B1C7" w14:textId="77777777" w:rsidTr="00327B7A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69F22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A96D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9EC7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30C83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DDB9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DDDC4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A70F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23068" w14:paraId="7433AF0D" w14:textId="77777777" w:rsidTr="00327B7A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B1C7F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1220F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6145ED6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686F2DC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FC7D4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1C4B0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38860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23068" w14:paraId="1C34EDE8" w14:textId="77777777" w:rsidTr="00327B7A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804D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7A1079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A73C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61E4" w14:textId="77777777" w:rsidR="00E23068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elektroniczny obieg informacji w jednostce. Zna zasady obiegu dokumentów finansowo-księgowych jednostki. Ma wiedzę w zakresie sposobów  podpisywania dokumentów finansowo-księgowych.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5167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3E41B3B6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7998180B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5ADF5069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B412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3068" w14:paraId="50919633" w14:textId="77777777" w:rsidTr="00327B7A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AF2E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283FA5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5ECD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7D1B6" w14:textId="77777777" w:rsidR="00E23068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sporządzić właściwe dokumenty niezbędne do rejestracji zmian majątkowo-kapitałowych oraz zobowiązań podatkowych występujących w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51B0C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410B4C70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69803D8D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77C63465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09D4EF4C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48ECD99A" w14:textId="561245A2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BC1E" w14:textId="77777777" w:rsidR="00E23068" w:rsidRDefault="00E23068" w:rsidP="00327B7A">
            <w:pPr>
              <w:jc w:val="center"/>
            </w:pPr>
          </w:p>
        </w:tc>
      </w:tr>
      <w:tr w:rsidR="00E23068" w14:paraId="046EC8E4" w14:textId="77777777" w:rsidTr="00327B7A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116B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752F7B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5407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8249" w14:textId="77777777" w:rsidR="00E23068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9FA04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4FA960F1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2FF8D033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F56A" w14:textId="77777777" w:rsidR="00E23068" w:rsidRDefault="00E23068" w:rsidP="00327B7A">
            <w:pPr>
              <w:jc w:val="center"/>
            </w:pPr>
          </w:p>
        </w:tc>
      </w:tr>
      <w:tr w:rsidR="00E23068" w14:paraId="20E11AAC" w14:textId="77777777" w:rsidTr="00327B7A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7D2A" w14:textId="77777777" w:rsidR="00E23068" w:rsidRDefault="00E23068" w:rsidP="00327B7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7FC9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E1F75" w14:textId="77777777" w:rsidR="00E23068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99275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933B" w14:textId="77777777" w:rsidR="00E23068" w:rsidRDefault="00E23068" w:rsidP="00327B7A">
            <w:pPr>
              <w:jc w:val="center"/>
            </w:pPr>
          </w:p>
        </w:tc>
      </w:tr>
      <w:tr w:rsidR="00E23068" w14:paraId="0FC99C3B" w14:textId="77777777" w:rsidTr="00327B7A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02F6" w14:textId="77777777" w:rsidR="00E23068" w:rsidRDefault="00E23068" w:rsidP="00327B7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38657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56B89" w14:textId="77777777" w:rsidR="00E23068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B1587" w14:textId="77777777" w:rsidR="00E23068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9CB4" w14:textId="77777777" w:rsidR="00E23068" w:rsidRDefault="00E23068" w:rsidP="00327B7A">
            <w:pPr>
              <w:jc w:val="center"/>
            </w:pPr>
          </w:p>
        </w:tc>
      </w:tr>
    </w:tbl>
    <w:p w14:paraId="447B3A0E" w14:textId="77777777" w:rsidR="00E23068" w:rsidRDefault="00E23068" w:rsidP="00E23068"/>
    <w:p w14:paraId="466F14E2" w14:textId="77777777" w:rsidR="00E23068" w:rsidRDefault="00E23068" w:rsidP="00E23068"/>
    <w:p w14:paraId="2E810E39" w14:textId="77777777" w:rsidR="00E23068" w:rsidRDefault="00E23068" w:rsidP="00E23068"/>
    <w:p w14:paraId="280B7EAB" w14:textId="77777777" w:rsidR="00E23068" w:rsidRDefault="00E23068" w:rsidP="00E23068"/>
    <w:p w14:paraId="5C07376B" w14:textId="77777777" w:rsidR="00E23068" w:rsidRDefault="00E23068" w:rsidP="00E23068"/>
    <w:p w14:paraId="1BE5E0C9" w14:textId="77777777" w:rsidR="00E23068" w:rsidRDefault="00E23068" w:rsidP="00E23068">
      <w:r>
        <w:br w:type="page"/>
      </w:r>
    </w:p>
    <w:p w14:paraId="5CED3B7C" w14:textId="77777777" w:rsidR="00E23068" w:rsidRPr="0087475E" w:rsidRDefault="00E23068" w:rsidP="00E23068">
      <w:pPr>
        <w:jc w:val="center"/>
        <w:rPr>
          <w:rFonts w:ascii="Times New Roman" w:eastAsia="STXingkai" w:hAnsi="Times New Roman"/>
          <w:b/>
          <w:bCs/>
        </w:rPr>
      </w:pPr>
      <w:r w:rsidRPr="0087475E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6474"/>
        <w:gridCol w:w="1412"/>
      </w:tblGrid>
      <w:tr w:rsidR="00E23068" w:rsidRPr="0087475E" w14:paraId="001095AA" w14:textId="77777777" w:rsidTr="00327B7A">
        <w:tc>
          <w:tcPr>
            <w:tcW w:w="1176" w:type="dxa"/>
          </w:tcPr>
          <w:p w14:paraId="140FF44B" w14:textId="77777777" w:rsidR="00E23068" w:rsidRPr="0087475E" w:rsidRDefault="00E23068" w:rsidP="00152079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6474" w:type="dxa"/>
          </w:tcPr>
          <w:p w14:paraId="431B9878" w14:textId="77777777" w:rsidR="00E23068" w:rsidRPr="0087475E" w:rsidRDefault="00E23068" w:rsidP="00152079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1412" w:type="dxa"/>
          </w:tcPr>
          <w:p w14:paraId="14B5086A" w14:textId="77777777" w:rsidR="00E23068" w:rsidRPr="0087475E" w:rsidRDefault="00E23068" w:rsidP="00152079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E23068" w:rsidRPr="0087475E" w14:paraId="5E914677" w14:textId="77777777" w:rsidTr="00327B7A">
        <w:tc>
          <w:tcPr>
            <w:tcW w:w="1176" w:type="dxa"/>
          </w:tcPr>
          <w:p w14:paraId="174A555B" w14:textId="77777777" w:rsidR="00E23068" w:rsidRPr="0087475E" w:rsidRDefault="00E23068" w:rsidP="00152079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474" w:type="dxa"/>
          </w:tcPr>
          <w:p w14:paraId="19B93930" w14:textId="77777777" w:rsidR="00E23068" w:rsidRPr="0087475E" w:rsidRDefault="00E23068" w:rsidP="00152079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  <w:tc>
          <w:tcPr>
            <w:tcW w:w="1412" w:type="dxa"/>
          </w:tcPr>
          <w:p w14:paraId="71D39F40" w14:textId="77777777" w:rsidR="00E23068" w:rsidRPr="0087475E" w:rsidRDefault="00E23068" w:rsidP="00152079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Liczba godzin</w:t>
            </w:r>
          </w:p>
        </w:tc>
      </w:tr>
      <w:tr w:rsidR="00E23068" w:rsidRPr="0087475E" w14:paraId="7344A5DF" w14:textId="77777777" w:rsidTr="00327B7A">
        <w:tc>
          <w:tcPr>
            <w:tcW w:w="1176" w:type="dxa"/>
          </w:tcPr>
          <w:p w14:paraId="0649205F" w14:textId="77777777" w:rsidR="00E23068" w:rsidRPr="0087475E" w:rsidRDefault="00E23068" w:rsidP="001520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3E6B8785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</w:tc>
        <w:tc>
          <w:tcPr>
            <w:tcW w:w="1412" w:type="dxa"/>
          </w:tcPr>
          <w:p w14:paraId="3E3ADD32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3068" w:rsidRPr="0087475E" w14:paraId="2DE04064" w14:textId="77777777" w:rsidTr="00327B7A">
        <w:tc>
          <w:tcPr>
            <w:tcW w:w="1176" w:type="dxa"/>
          </w:tcPr>
          <w:p w14:paraId="2B9C4CA1" w14:textId="77777777" w:rsidR="00E23068" w:rsidRPr="0087475E" w:rsidRDefault="00E23068" w:rsidP="001520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263496A1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</w:tc>
        <w:tc>
          <w:tcPr>
            <w:tcW w:w="1412" w:type="dxa"/>
          </w:tcPr>
          <w:p w14:paraId="4A8365AB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3068" w:rsidRPr="0087475E" w14:paraId="1710F712" w14:textId="77777777" w:rsidTr="00327B7A">
        <w:tc>
          <w:tcPr>
            <w:tcW w:w="1176" w:type="dxa"/>
          </w:tcPr>
          <w:p w14:paraId="0F130C0E" w14:textId="77777777" w:rsidR="00E23068" w:rsidRPr="0087475E" w:rsidRDefault="00E23068" w:rsidP="001520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68C232C0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</w:tc>
        <w:tc>
          <w:tcPr>
            <w:tcW w:w="1412" w:type="dxa"/>
          </w:tcPr>
          <w:p w14:paraId="7D21DC65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3068" w:rsidRPr="0087475E" w14:paraId="60E06F04" w14:textId="77777777" w:rsidTr="00327B7A">
        <w:tc>
          <w:tcPr>
            <w:tcW w:w="1176" w:type="dxa"/>
          </w:tcPr>
          <w:p w14:paraId="00E32211" w14:textId="77777777" w:rsidR="00E23068" w:rsidRPr="0087475E" w:rsidRDefault="00E23068" w:rsidP="001520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249EA651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</w:tc>
        <w:tc>
          <w:tcPr>
            <w:tcW w:w="1412" w:type="dxa"/>
          </w:tcPr>
          <w:p w14:paraId="755F377B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3068" w:rsidRPr="0087475E" w14:paraId="7FB4DEE5" w14:textId="77777777" w:rsidTr="00327B7A">
        <w:tc>
          <w:tcPr>
            <w:tcW w:w="1176" w:type="dxa"/>
          </w:tcPr>
          <w:p w14:paraId="1D0FE251" w14:textId="77777777" w:rsidR="00E23068" w:rsidRPr="0087475E" w:rsidRDefault="00E23068" w:rsidP="001520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056A0C8E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</w:tc>
        <w:tc>
          <w:tcPr>
            <w:tcW w:w="1412" w:type="dxa"/>
          </w:tcPr>
          <w:p w14:paraId="50704FDE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3068" w:rsidRPr="0087475E" w14:paraId="5A19A1B0" w14:textId="77777777" w:rsidTr="00327B7A">
        <w:tc>
          <w:tcPr>
            <w:tcW w:w="1176" w:type="dxa"/>
          </w:tcPr>
          <w:p w14:paraId="58D802EE" w14:textId="77777777" w:rsidR="00E23068" w:rsidRPr="0087475E" w:rsidRDefault="00E23068" w:rsidP="001520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71F55B85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</w:tc>
        <w:tc>
          <w:tcPr>
            <w:tcW w:w="1412" w:type="dxa"/>
          </w:tcPr>
          <w:p w14:paraId="6CC4EF34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3068" w:rsidRPr="0087475E" w14:paraId="4E4EBA35" w14:textId="77777777" w:rsidTr="00327B7A">
        <w:tc>
          <w:tcPr>
            <w:tcW w:w="1176" w:type="dxa"/>
          </w:tcPr>
          <w:p w14:paraId="245CCA43" w14:textId="77777777" w:rsidR="00E23068" w:rsidRPr="0087475E" w:rsidRDefault="00E23068" w:rsidP="001520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16C82058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</w:tc>
        <w:tc>
          <w:tcPr>
            <w:tcW w:w="1412" w:type="dxa"/>
          </w:tcPr>
          <w:p w14:paraId="168D85B2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3068" w:rsidRPr="0087475E" w14:paraId="705E34BC" w14:textId="77777777" w:rsidTr="00327B7A">
        <w:tc>
          <w:tcPr>
            <w:tcW w:w="1176" w:type="dxa"/>
          </w:tcPr>
          <w:p w14:paraId="3D4A541A" w14:textId="77777777" w:rsidR="00E23068" w:rsidRPr="0087475E" w:rsidRDefault="00E23068" w:rsidP="001520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678942E8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</w:tc>
        <w:tc>
          <w:tcPr>
            <w:tcW w:w="1412" w:type="dxa"/>
          </w:tcPr>
          <w:p w14:paraId="17D8B9D7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3068" w:rsidRPr="0087475E" w14:paraId="76B1937D" w14:textId="77777777" w:rsidTr="00327B7A">
        <w:tc>
          <w:tcPr>
            <w:tcW w:w="1176" w:type="dxa"/>
          </w:tcPr>
          <w:p w14:paraId="691A0303" w14:textId="77777777" w:rsidR="00E23068" w:rsidRPr="0087475E" w:rsidRDefault="00E23068" w:rsidP="001520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25F26787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hAnsi="Times New Roman"/>
                <w:sz w:val="20"/>
                <w:szCs w:val="20"/>
              </w:rPr>
              <w:t>Uczestniczenie przy sporządzaniu  dokumentów  wewnętrznych niezbędnych do rejestracji zmian majątkowo-kapitałowych występujących w organizacji oraz dekretacji dokumentów księgowych. Poznaje dokumentację podatkową stosowaną w jednostce.</w:t>
            </w:r>
          </w:p>
        </w:tc>
        <w:tc>
          <w:tcPr>
            <w:tcW w:w="1412" w:type="dxa"/>
          </w:tcPr>
          <w:p w14:paraId="5F7A6CEC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3068" w:rsidRPr="0087475E" w14:paraId="783A31E6" w14:textId="77777777" w:rsidTr="00327B7A">
        <w:tc>
          <w:tcPr>
            <w:tcW w:w="1176" w:type="dxa"/>
          </w:tcPr>
          <w:p w14:paraId="157428FC" w14:textId="77777777" w:rsidR="00E23068" w:rsidRPr="0087475E" w:rsidRDefault="00E23068" w:rsidP="001520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245507B7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</w:tc>
        <w:tc>
          <w:tcPr>
            <w:tcW w:w="1412" w:type="dxa"/>
          </w:tcPr>
          <w:p w14:paraId="6D15CBD9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3068" w:rsidRPr="0087475E" w14:paraId="446F7BCA" w14:textId="77777777" w:rsidTr="00327B7A">
        <w:tc>
          <w:tcPr>
            <w:tcW w:w="1176" w:type="dxa"/>
          </w:tcPr>
          <w:p w14:paraId="6B993E50" w14:textId="77777777" w:rsidR="00E23068" w:rsidRPr="0087475E" w:rsidRDefault="00E23068" w:rsidP="001520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STXingkai" w:hAnsi="Times New Roman"/>
              </w:rPr>
            </w:pPr>
          </w:p>
        </w:tc>
        <w:tc>
          <w:tcPr>
            <w:tcW w:w="6474" w:type="dxa"/>
          </w:tcPr>
          <w:p w14:paraId="70F86358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 wykonywanie powierzonych zadań.</w:t>
            </w:r>
          </w:p>
        </w:tc>
        <w:tc>
          <w:tcPr>
            <w:tcW w:w="1412" w:type="dxa"/>
          </w:tcPr>
          <w:p w14:paraId="0408108C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</w:p>
        </w:tc>
      </w:tr>
      <w:tr w:rsidR="00E23068" w:rsidRPr="0087475E" w14:paraId="7FCD3C62" w14:textId="77777777" w:rsidTr="00327B7A">
        <w:tc>
          <w:tcPr>
            <w:tcW w:w="7650" w:type="dxa"/>
            <w:gridSpan w:val="2"/>
          </w:tcPr>
          <w:p w14:paraId="03ECBF51" w14:textId="77777777" w:rsidR="00E23068" w:rsidRPr="0087475E" w:rsidRDefault="00E23068" w:rsidP="00152079">
            <w:pPr>
              <w:spacing w:after="0" w:line="240" w:lineRule="auto"/>
              <w:jc w:val="right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Razem liczba godzin</w:t>
            </w:r>
          </w:p>
        </w:tc>
        <w:tc>
          <w:tcPr>
            <w:tcW w:w="1412" w:type="dxa"/>
          </w:tcPr>
          <w:p w14:paraId="2C742C1E" w14:textId="77777777" w:rsidR="00E23068" w:rsidRPr="0087475E" w:rsidRDefault="00E23068" w:rsidP="00152079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7475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120 godz.</w:t>
            </w:r>
          </w:p>
        </w:tc>
      </w:tr>
    </w:tbl>
    <w:p w14:paraId="7F92725C" w14:textId="77777777" w:rsidR="00E23068" w:rsidRPr="007E77AE" w:rsidRDefault="00E23068" w:rsidP="00E23068">
      <w:pPr>
        <w:rPr>
          <w:rFonts w:ascii="Times New Roman" w:eastAsia="STXingkai" w:hAnsi="Times New Roman"/>
          <w:sz w:val="24"/>
          <w:szCs w:val="24"/>
        </w:rPr>
      </w:pPr>
    </w:p>
    <w:p w14:paraId="303A2FE1" w14:textId="77777777" w:rsidR="00E23068" w:rsidRDefault="00E23068" w:rsidP="00E23068"/>
    <w:p w14:paraId="434B9957" w14:textId="77777777" w:rsidR="00E23068" w:rsidRDefault="00E23068" w:rsidP="00E23068"/>
    <w:p w14:paraId="464666D6" w14:textId="77777777" w:rsidR="00E23068" w:rsidRDefault="00E23068" w:rsidP="00E23068"/>
    <w:p w14:paraId="7BDFCC32" w14:textId="77777777" w:rsidR="00225FD1" w:rsidRDefault="00225FD1" w:rsidP="00225FD1"/>
    <w:p w14:paraId="15D00755" w14:textId="77777777" w:rsidR="00750947" w:rsidRDefault="00750947"/>
    <w:sectPr w:rsidR="007509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30520"/>
    <w:multiLevelType w:val="hybridMultilevel"/>
    <w:tmpl w:val="5CEC3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947"/>
    <w:rsid w:val="0007711C"/>
    <w:rsid w:val="000E5820"/>
    <w:rsid w:val="00103B42"/>
    <w:rsid w:val="00152079"/>
    <w:rsid w:val="00225FD1"/>
    <w:rsid w:val="002531E8"/>
    <w:rsid w:val="00353A79"/>
    <w:rsid w:val="003B2219"/>
    <w:rsid w:val="00487DEB"/>
    <w:rsid w:val="004D0536"/>
    <w:rsid w:val="00750947"/>
    <w:rsid w:val="00752FF5"/>
    <w:rsid w:val="00793C83"/>
    <w:rsid w:val="00803E37"/>
    <w:rsid w:val="0088449C"/>
    <w:rsid w:val="00903D5F"/>
    <w:rsid w:val="00982182"/>
    <w:rsid w:val="00AC4268"/>
    <w:rsid w:val="00D62A0C"/>
    <w:rsid w:val="00E00497"/>
    <w:rsid w:val="00E16EF8"/>
    <w:rsid w:val="00E23068"/>
    <w:rsid w:val="00EC398C"/>
    <w:rsid w:val="00F8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8FD41"/>
  <w15:chartTrackingRefBased/>
  <w15:docId w15:val="{DFDC925D-6508-48F5-8ED6-ECE31AD2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FD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5FD1"/>
    <w:pPr>
      <w:ind w:left="720"/>
      <w:contextualSpacing/>
    </w:pPr>
    <w:rPr>
      <w:rFonts w:eastAsia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23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903D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iblioteka.pwsz.nysa.pl/sowa-www/sowacgi.php?KatID=0&amp;typ=repl&amp;view=1&amp;sort=byscore&amp;plnk=__wydawca_Poltex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ONY100073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B5655-D1B1-4D44-9E48-E2CF461B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29</Pages>
  <Words>8385</Words>
  <Characters>50315</Characters>
  <Application>Microsoft Office Word</Application>
  <DocSecurity>0</DocSecurity>
  <Lines>419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Danuta Seretna-Sałamaj</cp:lastModifiedBy>
  <cp:revision>24</cp:revision>
  <dcterms:created xsi:type="dcterms:W3CDTF">2021-11-09T09:32:00Z</dcterms:created>
  <dcterms:modified xsi:type="dcterms:W3CDTF">2021-11-27T10:01:00Z</dcterms:modified>
</cp:coreProperties>
</file>